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65478E" w:rsidRPr="0065478E" w:rsidRDefault="0065478E" w:rsidP="0065478E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19150" cy="9810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8E" w:rsidRPr="0065478E" w:rsidRDefault="0065478E" w:rsidP="0065478E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12.05.2020 г. №2</w:t>
      </w:r>
      <w:r w:rsidR="00461601">
        <w:rPr>
          <w:rFonts w:ascii="Arial" w:hAnsi="Arial" w:cs="Arial"/>
          <w:b/>
          <w:bCs/>
          <w:sz w:val="32"/>
          <w:szCs w:val="32"/>
        </w:rPr>
        <w:t>9</w:t>
      </w:r>
    </w:p>
    <w:p w:rsidR="0065478E" w:rsidRPr="0065478E" w:rsidRDefault="0065478E" w:rsidP="0065478E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478E" w:rsidRPr="0065478E" w:rsidRDefault="0065478E" w:rsidP="0065478E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5478E" w:rsidRPr="0065478E" w:rsidRDefault="0065478E" w:rsidP="0065478E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5478E" w:rsidRPr="0065478E" w:rsidRDefault="0065478E" w:rsidP="0065478E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65478E" w:rsidRPr="0065478E" w:rsidRDefault="0065478E" w:rsidP="0065478E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023C" w:rsidRPr="0065478E" w:rsidRDefault="0065478E" w:rsidP="00A9023C">
      <w:pPr>
        <w:jc w:val="center"/>
        <w:rPr>
          <w:rFonts w:ascii="Arial" w:hAnsi="Arial" w:cs="Arial"/>
          <w:sz w:val="32"/>
          <w:szCs w:val="32"/>
        </w:rPr>
      </w:pPr>
      <w:r w:rsidRPr="0065478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5478E" w:rsidRPr="0065478E" w:rsidRDefault="0065478E" w:rsidP="00A9023C">
      <w:pPr>
        <w:jc w:val="center"/>
        <w:rPr>
          <w:rFonts w:ascii="Arial" w:hAnsi="Arial" w:cs="Arial"/>
          <w:b/>
          <w:sz w:val="32"/>
          <w:szCs w:val="32"/>
        </w:rPr>
      </w:pPr>
    </w:p>
    <w:p w:rsidR="00FE39DA" w:rsidRPr="0065478E" w:rsidRDefault="00A9023C" w:rsidP="0065478E">
      <w:pPr>
        <w:jc w:val="center"/>
        <w:rPr>
          <w:rFonts w:ascii="Arial" w:hAnsi="Arial" w:cs="Arial"/>
          <w:b/>
        </w:rPr>
      </w:pPr>
      <w:r w:rsidRPr="0065478E">
        <w:rPr>
          <w:rFonts w:ascii="Arial" w:hAnsi="Arial" w:cs="Arial"/>
          <w:sz w:val="32"/>
          <w:szCs w:val="32"/>
        </w:rPr>
        <w:t xml:space="preserve">        </w:t>
      </w:r>
      <w:r w:rsidRPr="0065478E">
        <w:rPr>
          <w:rFonts w:ascii="Arial" w:hAnsi="Arial" w:cs="Arial"/>
          <w:b/>
          <w:sz w:val="32"/>
          <w:szCs w:val="32"/>
        </w:rPr>
        <w:t>ОБ УТВЕРЖДЕНИИ ПОЛОЖЕНИЯ О ПОРЯДКЕ И  СРОКАХ СОСТАВЛЕНИЯ ПРОЕКТА БЮДЖЕТА МУНИЦИПАЛЬНОГО ОБРАЗОВАНИЯ «</w:t>
      </w:r>
      <w:r w:rsidR="0065478E">
        <w:rPr>
          <w:rFonts w:ascii="Arial" w:hAnsi="Arial" w:cs="Arial"/>
          <w:b/>
          <w:sz w:val="32"/>
          <w:szCs w:val="32"/>
        </w:rPr>
        <w:t>ТУРГЕНЕВКА</w:t>
      </w:r>
      <w:r w:rsidRPr="0065478E">
        <w:rPr>
          <w:rFonts w:ascii="Arial" w:hAnsi="Arial" w:cs="Arial"/>
          <w:b/>
          <w:sz w:val="32"/>
          <w:szCs w:val="32"/>
        </w:rPr>
        <w:t>» И ПОРЯДКЕ РАБОТЫ НАД ДОКУМЕНТАМИ И МАТЕРИАЛАМИ, ПРЕДОСТАВЛЯЕМЫМИ В ДУМУ МУНИЦИПАЛЬНОГО ОБРАЗОВАНИЯ «</w:t>
      </w:r>
      <w:r w:rsidR="0065478E">
        <w:rPr>
          <w:rFonts w:ascii="Arial" w:hAnsi="Arial" w:cs="Arial"/>
          <w:b/>
          <w:sz w:val="32"/>
          <w:szCs w:val="32"/>
        </w:rPr>
        <w:t>ТУРГЕНЕВКА</w:t>
      </w:r>
      <w:r w:rsidRPr="0065478E">
        <w:rPr>
          <w:rFonts w:ascii="Arial" w:hAnsi="Arial" w:cs="Arial"/>
          <w:b/>
          <w:sz w:val="32"/>
          <w:szCs w:val="32"/>
        </w:rPr>
        <w:t>», ОДНОВРЕМЕННО С П</w:t>
      </w:r>
      <w:r>
        <w:rPr>
          <w:rFonts w:ascii="Arial" w:hAnsi="Arial" w:cs="Arial"/>
          <w:b/>
          <w:sz w:val="32"/>
          <w:szCs w:val="32"/>
        </w:rPr>
        <w:t>РОЕКТОМ БЮДЖЕТА МУНИЦИПАЛЬНОГО ОБРАЗОВАНИЯ</w:t>
      </w:r>
    </w:p>
    <w:p w:rsidR="00FE39DA" w:rsidRPr="0065478E" w:rsidRDefault="00FE39DA">
      <w:pPr>
        <w:jc w:val="both"/>
        <w:rPr>
          <w:rFonts w:ascii="Arial" w:hAnsi="Arial" w:cs="Arial"/>
        </w:rPr>
      </w:pPr>
    </w:p>
    <w:p w:rsidR="00FE39DA" w:rsidRPr="0086484B" w:rsidRDefault="00A9023C" w:rsidP="0065478E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r w:rsidR="0065478E">
        <w:rPr>
          <w:rFonts w:ascii="Arial" w:hAnsi="Arial" w:cs="Arial"/>
        </w:rPr>
        <w:t>Тургеневка</w:t>
      </w:r>
      <w:r w:rsidRPr="0086484B">
        <w:rPr>
          <w:rFonts w:ascii="Arial" w:hAnsi="Arial" w:cs="Arial"/>
        </w:rPr>
        <w:t xml:space="preserve">» Баяндаевского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</w:t>
      </w:r>
      <w:r w:rsidR="0065478E">
        <w:rPr>
          <w:rFonts w:ascii="Arial" w:hAnsi="Arial" w:cs="Arial"/>
        </w:rPr>
        <w:t>ипальном образовании «Тургеневка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»,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65478E" w:rsidRPr="00B639F1" w:rsidRDefault="0065478E" w:rsidP="0065478E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65478E">
      <w:pPr>
        <w:pStyle w:val="a6"/>
        <w:spacing w:before="0" w:after="0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65478E">
        <w:rPr>
          <w:rFonts w:ascii="Arial" w:hAnsi="Arial" w:cs="Arial"/>
          <w:sz w:val="24"/>
          <w:szCs w:val="24"/>
        </w:rPr>
        <w:t>Тургеневка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65478E">
        <w:rPr>
          <w:rFonts w:ascii="Arial" w:hAnsi="Arial" w:cs="Arial"/>
          <w:sz w:val="24"/>
          <w:szCs w:val="24"/>
        </w:rPr>
        <w:t>Тургеневка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65478E">
      <w:pPr>
        <w:autoSpaceDE w:val="0"/>
        <w:ind w:firstLine="709"/>
        <w:jc w:val="both"/>
        <w:outlineLvl w:val="3"/>
        <w:rPr>
          <w:rFonts w:ascii="Arial" w:hAnsi="Arial" w:cs="Arial"/>
        </w:rPr>
      </w:pPr>
      <w:r w:rsidRPr="0086484B">
        <w:rPr>
          <w:rFonts w:ascii="Arial" w:hAnsi="Arial" w:cs="Arial"/>
        </w:rPr>
        <w:t xml:space="preserve">2. </w:t>
      </w:r>
      <w:r w:rsidR="0086484B" w:rsidRPr="0086484B">
        <w:rPr>
          <w:rFonts w:ascii="Arial" w:hAnsi="Arial" w:cs="Arial"/>
        </w:rPr>
        <w:t xml:space="preserve">Бухгалтеру – </w:t>
      </w:r>
      <w:r w:rsidR="0065478E" w:rsidRPr="0086484B">
        <w:rPr>
          <w:rFonts w:ascii="Arial" w:hAnsi="Arial" w:cs="Arial"/>
        </w:rPr>
        <w:t>финансисту</w:t>
      </w:r>
      <w:r w:rsidR="0086484B" w:rsidRPr="0086484B">
        <w:rPr>
          <w:rFonts w:ascii="Arial" w:hAnsi="Arial" w:cs="Arial"/>
        </w:rPr>
        <w:t xml:space="preserve"> МО «</w:t>
      </w:r>
      <w:r w:rsidR="0065478E">
        <w:rPr>
          <w:rFonts w:ascii="Arial" w:hAnsi="Arial" w:cs="Arial"/>
        </w:rPr>
        <w:t>Тургеневка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65478E">
        <w:rPr>
          <w:rFonts w:ascii="Arial" w:hAnsi="Arial" w:cs="Arial"/>
        </w:rPr>
        <w:t>Тургеневка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65478E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r w:rsidR="0065478E">
        <w:rPr>
          <w:rFonts w:ascii="Arial" w:hAnsi="Arial" w:cs="Arial"/>
        </w:rPr>
        <w:t>Тургеневка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65478E">
        <w:rPr>
          <w:rFonts w:ascii="Arial" w:hAnsi="Arial" w:cs="Arial"/>
        </w:rPr>
        <w:t>Тургеневка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65478E">
      <w:pPr>
        <w:tabs>
          <w:tab w:val="left" w:pos="426"/>
        </w:tabs>
        <w:autoSpaceDE w:val="0"/>
        <w:ind w:firstLine="709"/>
        <w:jc w:val="both"/>
        <w:outlineLvl w:val="3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65478E" w:rsidRPr="007642DD" w:rsidRDefault="0065478E" w:rsidP="0065478E">
      <w:pPr>
        <w:shd w:val="clear" w:color="auto" w:fill="FFFFFF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Pr="00B639F1">
        <w:rPr>
          <w:rFonts w:ascii="Arial" w:hAnsi="Arial" w:cs="Arial"/>
        </w:rPr>
        <w:t>«Тургеневка»</w:t>
      </w:r>
      <w:r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65478E" w:rsidRDefault="0065478E" w:rsidP="0065478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65478E" w:rsidRDefault="0065478E" w:rsidP="006547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39DA" w:rsidRPr="0065478E" w:rsidRDefault="00A9023C" w:rsidP="0065478E">
      <w:pPr>
        <w:pStyle w:val="a8"/>
        <w:jc w:val="right"/>
        <w:rPr>
          <w:rFonts w:ascii="Courier New" w:hAnsi="Courier New" w:cs="Courier New"/>
        </w:rPr>
      </w:pPr>
      <w:r w:rsidRPr="0065478E">
        <w:rPr>
          <w:rFonts w:ascii="Courier New" w:hAnsi="Courier New" w:cs="Courier New"/>
        </w:rPr>
        <w:t xml:space="preserve">Приложение </w:t>
      </w:r>
    </w:p>
    <w:p w:rsidR="00FE39DA" w:rsidRPr="0065478E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65478E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735FB1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65478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E39DA" w:rsidRPr="0065478E" w:rsidRDefault="00735FB1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«Тургеневка»</w:t>
      </w:r>
      <w:r w:rsidR="00A9023C" w:rsidRPr="0065478E">
        <w:rPr>
          <w:rFonts w:ascii="Courier New" w:hAnsi="Courier New" w:cs="Courier New"/>
          <w:sz w:val="22"/>
          <w:szCs w:val="22"/>
        </w:rPr>
        <w:t xml:space="preserve"> </w:t>
      </w:r>
    </w:p>
    <w:p w:rsidR="0065478E" w:rsidRDefault="00735FB1" w:rsidP="00735FB1">
      <w:pPr>
        <w:tabs>
          <w:tab w:val="left" w:pos="8640"/>
        </w:tabs>
        <w:ind w:right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от 12.05.</w:t>
      </w:r>
      <w:r w:rsidR="00A9023C" w:rsidRPr="0065478E">
        <w:rPr>
          <w:rFonts w:ascii="Courier New" w:hAnsi="Courier New" w:cs="Courier New"/>
          <w:sz w:val="22"/>
          <w:szCs w:val="22"/>
        </w:rPr>
        <w:t>20</w:t>
      </w:r>
      <w:r w:rsidR="0086484B" w:rsidRPr="0065478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9023C" w:rsidRPr="0065478E">
        <w:rPr>
          <w:rFonts w:ascii="Courier New" w:hAnsi="Courier New" w:cs="Courier New"/>
          <w:sz w:val="22"/>
          <w:szCs w:val="22"/>
        </w:rPr>
        <w:t>г. №2</w:t>
      </w:r>
      <w:r>
        <w:rPr>
          <w:rFonts w:ascii="Courier New" w:hAnsi="Courier New" w:cs="Courier New"/>
          <w:sz w:val="22"/>
          <w:szCs w:val="22"/>
        </w:rPr>
        <w:t>9</w:t>
      </w:r>
    </w:p>
    <w:p w:rsidR="0065478E" w:rsidRPr="0065478E" w:rsidRDefault="0065478E" w:rsidP="0065478E">
      <w:pPr>
        <w:tabs>
          <w:tab w:val="left" w:pos="8640"/>
        </w:tabs>
        <w:ind w:right="425"/>
        <w:jc w:val="right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65478E" w:rsidRDefault="00A9023C" w:rsidP="0086484B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65478E">
        <w:rPr>
          <w:rFonts w:ascii="Arial" w:hAnsi="Arial" w:cs="Arial"/>
          <w:b/>
        </w:rPr>
        <w:t>о порядке и сроках составления проекта бюджета</w:t>
      </w:r>
    </w:p>
    <w:p w:rsidR="00FE39DA" w:rsidRPr="0065478E" w:rsidRDefault="00A9023C" w:rsidP="0086484B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65478E">
        <w:rPr>
          <w:rFonts w:ascii="Arial" w:hAnsi="Arial" w:cs="Arial"/>
          <w:b/>
        </w:rPr>
        <w:t>муниципального образования</w:t>
      </w:r>
      <w:r w:rsidR="0086484B" w:rsidRPr="0065478E">
        <w:rPr>
          <w:rFonts w:ascii="Arial" w:hAnsi="Arial" w:cs="Arial"/>
          <w:b/>
        </w:rPr>
        <w:t xml:space="preserve"> «</w:t>
      </w:r>
      <w:r w:rsidR="0065478E">
        <w:rPr>
          <w:rFonts w:ascii="Arial" w:hAnsi="Arial" w:cs="Arial"/>
          <w:b/>
        </w:rPr>
        <w:t>Тургеневка</w:t>
      </w:r>
      <w:r w:rsidR="0086484B" w:rsidRPr="0065478E">
        <w:rPr>
          <w:rFonts w:ascii="Arial" w:hAnsi="Arial" w:cs="Arial"/>
          <w:b/>
        </w:rPr>
        <w:t>»</w:t>
      </w:r>
      <w:r w:rsidRPr="0065478E">
        <w:rPr>
          <w:rFonts w:ascii="Arial" w:hAnsi="Arial" w:cs="Arial"/>
          <w:b/>
        </w:rPr>
        <w:t xml:space="preserve"> и порядке работы над документами </w:t>
      </w:r>
      <w:r w:rsidR="0086484B" w:rsidRPr="0065478E">
        <w:rPr>
          <w:rFonts w:ascii="Arial" w:hAnsi="Arial" w:cs="Arial"/>
          <w:b/>
        </w:rPr>
        <w:t xml:space="preserve">и </w:t>
      </w:r>
      <w:r w:rsidRPr="0065478E">
        <w:rPr>
          <w:rFonts w:ascii="Arial" w:hAnsi="Arial" w:cs="Arial"/>
          <w:b/>
        </w:rPr>
        <w:t>материалами, предоставляемыми в Думу муниципального образования</w:t>
      </w:r>
      <w:r w:rsidR="0086484B" w:rsidRPr="0065478E">
        <w:rPr>
          <w:rFonts w:ascii="Arial" w:hAnsi="Arial" w:cs="Arial"/>
          <w:b/>
        </w:rPr>
        <w:t xml:space="preserve"> «</w:t>
      </w:r>
      <w:r w:rsidR="0065478E">
        <w:rPr>
          <w:rFonts w:ascii="Arial" w:hAnsi="Arial" w:cs="Arial"/>
          <w:b/>
        </w:rPr>
        <w:t>Тургеневка</w:t>
      </w:r>
      <w:r w:rsidR="0086484B" w:rsidRPr="0065478E">
        <w:rPr>
          <w:rFonts w:ascii="Arial" w:hAnsi="Arial" w:cs="Arial"/>
          <w:b/>
        </w:rPr>
        <w:t xml:space="preserve">», </w:t>
      </w:r>
      <w:r w:rsidRPr="0065478E">
        <w:rPr>
          <w:rFonts w:ascii="Arial" w:hAnsi="Arial" w:cs="Arial"/>
          <w:b/>
        </w:rPr>
        <w:t>одновременно с проектом бюджета муниципального образования</w:t>
      </w: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 w:rsidP="0065478E">
      <w:pPr>
        <w:ind w:firstLine="709"/>
        <w:jc w:val="both"/>
        <w:rPr>
          <w:rFonts w:ascii="Arial" w:hAnsi="Arial" w:cs="Arial"/>
          <w:color w:val="000000"/>
        </w:rPr>
      </w:pPr>
      <w:r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E43804" w:rsidRDefault="00A9023C" w:rsidP="0065478E">
      <w:pPr>
        <w:tabs>
          <w:tab w:val="decimal" w:pos="540"/>
          <w:tab w:val="left" w:pos="8640"/>
        </w:tabs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65478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65478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осуществляет оценку ожидаемого поступления по </w:t>
      </w:r>
      <w:proofErr w:type="spellStart"/>
      <w:r w:rsidRPr="00E43804">
        <w:rPr>
          <w:rFonts w:ascii="Arial" w:hAnsi="Arial" w:cs="Arial"/>
        </w:rPr>
        <w:t>администрируемым</w:t>
      </w:r>
      <w:proofErr w:type="spellEnd"/>
      <w:r w:rsidRPr="00E43804">
        <w:rPr>
          <w:rFonts w:ascii="Arial" w:hAnsi="Arial" w:cs="Arial"/>
        </w:rPr>
        <w:t xml:space="preserve"> видам (подвидам) доходов бюджета муниципального образования на текущий финансовый год и прогноз </w:t>
      </w:r>
      <w:proofErr w:type="spellStart"/>
      <w:r w:rsidRPr="00E43804">
        <w:rPr>
          <w:rFonts w:ascii="Arial" w:hAnsi="Arial" w:cs="Arial"/>
        </w:rPr>
        <w:t>администрируемых</w:t>
      </w:r>
      <w:proofErr w:type="spellEnd"/>
      <w:r w:rsidRPr="00E43804">
        <w:rPr>
          <w:rFonts w:ascii="Arial" w:hAnsi="Arial" w:cs="Arial"/>
        </w:rPr>
        <w:t xml:space="preserve">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65478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65478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65478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2A4C41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2A4C41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</w:t>
      </w:r>
      <w:proofErr w:type="spellStart"/>
      <w:r w:rsidRPr="00E43804">
        <w:rPr>
          <w:rFonts w:ascii="Arial" w:hAnsi="Arial" w:cs="Arial"/>
        </w:rPr>
        <w:t>профицит</w:t>
      </w:r>
      <w:proofErr w:type="spellEnd"/>
      <w:r w:rsidRPr="00E43804">
        <w:rPr>
          <w:rFonts w:ascii="Arial" w:hAnsi="Arial" w:cs="Arial"/>
        </w:rPr>
        <w:t>);</w:t>
      </w:r>
    </w:p>
    <w:p w:rsidR="00FE39DA" w:rsidRPr="00E43804" w:rsidRDefault="00A9023C" w:rsidP="002A4C41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3C0B9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FE39DA" w:rsidRPr="00E43804" w:rsidRDefault="00A9023C" w:rsidP="003C0B9E">
      <w:pPr>
        <w:widowControl w:val="0"/>
        <w:numPr>
          <w:ilvl w:val="1"/>
          <w:numId w:val="3"/>
        </w:numPr>
        <w:tabs>
          <w:tab w:val="clear" w:pos="720"/>
          <w:tab w:val="num" w:pos="0"/>
        </w:tabs>
        <w:autoSpaceDE w:val="0"/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E43804" w:rsidRDefault="00FE39DA">
      <w:pPr>
        <w:widowControl w:val="0"/>
        <w:autoSpaceDE w:val="0"/>
        <w:ind w:left="851" w:firstLine="567"/>
        <w:jc w:val="both"/>
        <w:rPr>
          <w:rFonts w:ascii="Arial" w:hAnsi="Arial" w:cs="Arial"/>
        </w:rPr>
      </w:pPr>
    </w:p>
    <w:p w:rsidR="00FE39DA" w:rsidRPr="00E43804" w:rsidRDefault="00A9023C" w:rsidP="003C0B9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3804">
        <w:rPr>
          <w:rFonts w:ascii="Arial" w:hAnsi="Arial" w:cs="Arial"/>
        </w:rPr>
        <w:t>софинансирования</w:t>
      </w:r>
      <w:proofErr w:type="spellEnd"/>
      <w:r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698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FE39DA" w:rsidRPr="00E43804" w:rsidRDefault="00A9023C" w:rsidP="003C0B9E">
      <w:pPr>
        <w:numPr>
          <w:ilvl w:val="0"/>
          <w:numId w:val="2"/>
        </w:numPr>
        <w:tabs>
          <w:tab w:val="clear" w:pos="708"/>
          <w:tab w:val="left" w:pos="0"/>
        </w:tabs>
        <w:ind w:left="0"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 </w:t>
      </w:r>
    </w:p>
    <w:p w:rsidR="00FE39DA" w:rsidRPr="003C0B9E" w:rsidRDefault="00A9023C" w:rsidP="003C0B9E">
      <w:pPr>
        <w:numPr>
          <w:ilvl w:val="0"/>
          <w:numId w:val="2"/>
        </w:numPr>
        <w:tabs>
          <w:tab w:val="clear" w:pos="708"/>
          <w:tab w:val="num" w:pos="0"/>
        </w:tabs>
        <w:ind w:left="0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E43804" w:rsidRDefault="00A9023C" w:rsidP="003C0B9E">
      <w:pPr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3C0B9E" w:rsidRDefault="003C0B9E" w:rsidP="003C0B9E">
      <w:pPr>
        <w:ind w:firstLine="709"/>
        <w:jc w:val="both"/>
        <w:rPr>
          <w:rFonts w:ascii="Arial" w:hAnsi="Arial" w:cs="Arial"/>
        </w:rPr>
      </w:pPr>
    </w:p>
    <w:p w:rsidR="00FE39DA" w:rsidRPr="003C0B9E" w:rsidRDefault="00A9023C" w:rsidP="003C0B9E">
      <w:pPr>
        <w:autoSpaceDE w:val="0"/>
        <w:ind w:left="4320" w:right="-366"/>
        <w:jc w:val="right"/>
        <w:rPr>
          <w:rFonts w:ascii="Courier New" w:hAnsi="Courier New" w:cs="Courier New"/>
          <w:sz w:val="22"/>
          <w:szCs w:val="22"/>
        </w:rPr>
      </w:pPr>
      <w:r w:rsidRPr="003C0B9E">
        <w:rPr>
          <w:rFonts w:ascii="Courier New" w:hAnsi="Courier New" w:cs="Courier New"/>
          <w:sz w:val="22"/>
          <w:szCs w:val="22"/>
        </w:rPr>
        <w:t>Приложение 1</w:t>
      </w:r>
    </w:p>
    <w:p w:rsidR="00FE39DA" w:rsidRPr="003C0B9E" w:rsidRDefault="00A9023C" w:rsidP="003C0B9E">
      <w:pPr>
        <w:autoSpaceDE w:val="0"/>
        <w:ind w:left="4320" w:right="-366"/>
        <w:jc w:val="right"/>
        <w:rPr>
          <w:rFonts w:ascii="Courier New" w:hAnsi="Courier New" w:cs="Courier New"/>
          <w:sz w:val="22"/>
          <w:szCs w:val="22"/>
        </w:rPr>
      </w:pPr>
      <w:r w:rsidRPr="003C0B9E">
        <w:rPr>
          <w:rFonts w:ascii="Courier New" w:hAnsi="Courier New" w:cs="Courier New"/>
          <w:sz w:val="22"/>
          <w:szCs w:val="22"/>
        </w:rPr>
        <w:t>к Положению</w:t>
      </w:r>
    </w:p>
    <w:p w:rsidR="00FE39DA" w:rsidRPr="003C0B9E" w:rsidRDefault="00A9023C" w:rsidP="003C0B9E">
      <w:pPr>
        <w:ind w:left="4320" w:right="-366"/>
        <w:jc w:val="right"/>
        <w:rPr>
          <w:rFonts w:ascii="Courier New" w:hAnsi="Courier New" w:cs="Courier New"/>
          <w:sz w:val="22"/>
          <w:szCs w:val="22"/>
        </w:rPr>
      </w:pPr>
      <w:r w:rsidRPr="003C0B9E">
        <w:rPr>
          <w:rFonts w:ascii="Courier New" w:hAnsi="Courier New" w:cs="Courier New"/>
          <w:sz w:val="22"/>
          <w:szCs w:val="22"/>
        </w:rPr>
        <w:t xml:space="preserve">о порядке и сроках составления проекта </w:t>
      </w:r>
    </w:p>
    <w:p w:rsidR="00FE39DA" w:rsidRPr="003C0B9E" w:rsidRDefault="00A9023C" w:rsidP="003C0B9E">
      <w:pPr>
        <w:ind w:left="4320" w:right="-366"/>
        <w:jc w:val="right"/>
        <w:rPr>
          <w:rFonts w:ascii="Courier New" w:hAnsi="Courier New" w:cs="Courier New"/>
          <w:sz w:val="22"/>
          <w:szCs w:val="22"/>
        </w:rPr>
      </w:pPr>
      <w:r w:rsidRPr="003C0B9E">
        <w:rPr>
          <w:rFonts w:ascii="Courier New" w:hAnsi="Courier New" w:cs="Courier New"/>
          <w:sz w:val="22"/>
          <w:szCs w:val="22"/>
        </w:rPr>
        <w:t>бюджета  муниципального образования</w:t>
      </w:r>
      <w:r w:rsidR="00A90EA8" w:rsidRPr="003C0B9E">
        <w:rPr>
          <w:rFonts w:ascii="Courier New" w:hAnsi="Courier New" w:cs="Courier New"/>
          <w:sz w:val="22"/>
          <w:szCs w:val="22"/>
        </w:rPr>
        <w:t xml:space="preserve"> «</w:t>
      </w:r>
      <w:r w:rsidR="003C0B9E">
        <w:rPr>
          <w:rFonts w:ascii="Courier New" w:hAnsi="Courier New" w:cs="Courier New"/>
          <w:sz w:val="22"/>
          <w:szCs w:val="22"/>
        </w:rPr>
        <w:t>Тургеневка</w:t>
      </w:r>
      <w:r w:rsidR="00A90EA8" w:rsidRPr="003C0B9E">
        <w:rPr>
          <w:rFonts w:ascii="Courier New" w:hAnsi="Courier New" w:cs="Courier New"/>
          <w:sz w:val="22"/>
          <w:szCs w:val="22"/>
        </w:rPr>
        <w:t>»</w:t>
      </w:r>
      <w:r w:rsidRPr="003C0B9E">
        <w:rPr>
          <w:rFonts w:ascii="Courier New" w:hAnsi="Courier New" w:cs="Courier New"/>
          <w:sz w:val="22"/>
          <w:szCs w:val="22"/>
        </w:rPr>
        <w:t xml:space="preserve"> и порядке работы над документами и материалами, предоставляемыми в Думу  муниципального образования</w:t>
      </w:r>
      <w:r w:rsidR="00A90EA8" w:rsidRPr="003C0B9E">
        <w:rPr>
          <w:rFonts w:ascii="Courier New" w:hAnsi="Courier New" w:cs="Courier New"/>
          <w:sz w:val="22"/>
          <w:szCs w:val="22"/>
        </w:rPr>
        <w:t xml:space="preserve"> «</w:t>
      </w:r>
      <w:r w:rsidR="003C0B9E">
        <w:rPr>
          <w:rFonts w:ascii="Courier New" w:hAnsi="Courier New" w:cs="Courier New"/>
          <w:sz w:val="22"/>
          <w:szCs w:val="22"/>
        </w:rPr>
        <w:t>Тургеневка</w:t>
      </w:r>
      <w:r w:rsidR="00A90EA8" w:rsidRPr="003C0B9E">
        <w:rPr>
          <w:rFonts w:ascii="Courier New" w:hAnsi="Courier New" w:cs="Courier New"/>
          <w:sz w:val="22"/>
          <w:szCs w:val="22"/>
        </w:rPr>
        <w:t>»</w:t>
      </w:r>
      <w:r w:rsidRPr="003C0B9E">
        <w:rPr>
          <w:rFonts w:ascii="Courier New" w:hAnsi="Courier New" w:cs="Courier New"/>
          <w:sz w:val="22"/>
          <w:szCs w:val="22"/>
        </w:rPr>
        <w:t xml:space="preserve"> одновременно с проектом бюджета 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Default="00A9023C">
      <w:pPr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r w:rsidR="003C0B9E">
        <w:rPr>
          <w:rFonts w:ascii="Arial" w:hAnsi="Arial" w:cs="Arial"/>
        </w:rPr>
        <w:t>Тургеневка</w:t>
      </w:r>
      <w:r w:rsidR="00A90EA8" w:rsidRPr="00E43804">
        <w:rPr>
          <w:rFonts w:ascii="Arial" w:hAnsi="Arial" w:cs="Arial"/>
        </w:rPr>
        <w:t xml:space="preserve">» </w:t>
      </w:r>
      <w:r w:rsidRPr="00E43804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E43804">
        <w:rPr>
          <w:rFonts w:ascii="Arial" w:hAnsi="Arial" w:cs="Arial"/>
        </w:rPr>
        <w:t xml:space="preserve"> муниципального образования «</w:t>
      </w:r>
      <w:r w:rsidR="003C0B9E">
        <w:rPr>
          <w:rFonts w:ascii="Arial" w:hAnsi="Arial" w:cs="Arial"/>
        </w:rPr>
        <w:t>Тургеневка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p w:rsidR="003C0B9E" w:rsidRPr="00E43804" w:rsidRDefault="003C0B9E">
      <w:pPr>
        <w:jc w:val="center"/>
        <w:rPr>
          <w:rFonts w:ascii="Arial" w:hAnsi="Arial" w:cs="Arial"/>
        </w:rPr>
      </w:pPr>
    </w:p>
    <w:tbl>
      <w:tblPr>
        <w:tblW w:w="994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609"/>
        <w:gridCol w:w="4968"/>
        <w:gridCol w:w="2239"/>
        <w:gridCol w:w="2127"/>
      </w:tblGrid>
      <w:tr w:rsidR="00FE39DA" w:rsidRPr="003C0B9E" w:rsidTr="003C0B9E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  <w:r w:rsidRPr="003C0B9E">
              <w:rPr>
                <w:rFonts w:ascii="Courier New" w:hAnsi="Courier New" w:cs="Courier New"/>
                <w:b/>
                <w:sz w:val="22"/>
                <w:szCs w:val="22"/>
              </w:rPr>
              <w:br/>
              <w:t>представления</w:t>
            </w:r>
          </w:p>
        </w:tc>
      </w:tr>
      <w:tr w:rsidR="00FE39DA" w:rsidRPr="003C0B9E" w:rsidTr="003C0B9E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</w:t>
            </w:r>
            <w:r w:rsidR="006A090D" w:rsidRPr="003C0B9E">
              <w:rPr>
                <w:rFonts w:ascii="Courier New" w:hAnsi="Courier New" w:cs="Courier New"/>
                <w:sz w:val="22"/>
                <w:szCs w:val="22"/>
              </w:rPr>
              <w:t>размеров</w:t>
            </w:r>
            <w:r w:rsidR="006A090D">
              <w:rPr>
                <w:rFonts w:ascii="Courier New" w:hAnsi="Courier New" w:cs="Courier New"/>
                <w:sz w:val="22"/>
                <w:szCs w:val="22"/>
              </w:rPr>
              <w:t xml:space="preserve"> дотации на выравнивание бюд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жетной обеспеченности на очередной финансовый год и плановый период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  <w:p w:rsidR="00FE39DA" w:rsidRPr="003C0B9E" w:rsidRDefault="00FE39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3C0B9E" w:rsidTr="003C0B9E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поступления по </w:t>
            </w:r>
            <w:proofErr w:type="spellStart"/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администрируемым</w:t>
            </w:r>
            <w:proofErr w:type="spellEnd"/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видам (подвидам) доходов бюджета поселения на текущий финансовый год и прогноз </w:t>
            </w:r>
            <w:proofErr w:type="spellStart"/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администрируемых</w:t>
            </w:r>
            <w:proofErr w:type="spellEnd"/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Главные администраторы доходов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3C0B9E" w:rsidTr="003C0B9E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6A090D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Предоставление в бюджетный отдел Финансового управления оценки исполнения по доходам поселения  и   прогноза доходов поселения на очередной финансовый год и  плановый  период в соответствии  с бюджетной классификацией доходов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15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3C0B9E" w:rsidTr="003C0B9E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6A090D">
              <w:rPr>
                <w:rFonts w:ascii="Courier New" w:hAnsi="Courier New" w:cs="Courier New"/>
                <w:sz w:val="22"/>
                <w:szCs w:val="22"/>
              </w:rPr>
              <w:t>пределах своей компетенции пред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22 августа</w:t>
            </w:r>
          </w:p>
        </w:tc>
      </w:tr>
      <w:tr w:rsidR="00FE39DA" w:rsidRPr="003C0B9E" w:rsidTr="003C0B9E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A090D">
              <w:rPr>
                <w:rFonts w:ascii="Courier New" w:hAnsi="Courier New" w:cs="Courier New"/>
                <w:sz w:val="22"/>
                <w:szCs w:val="22"/>
              </w:rPr>
              <w:t>еречень утвержденных муниципаль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ных программ и ведомственных целевых программ поселения с указанием даты и номера принятия и электронного адреса в </w:t>
            </w:r>
            <w:proofErr w:type="spellStart"/>
            <w:r w:rsidRPr="003C0B9E">
              <w:rPr>
                <w:rFonts w:ascii="Courier New" w:hAnsi="Courier New" w:cs="Courier New"/>
                <w:sz w:val="22"/>
                <w:szCs w:val="22"/>
              </w:rPr>
              <w:t>инфор-мационно-телекоммуникационной</w:t>
            </w:r>
            <w:proofErr w:type="spellEnd"/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сети "Интернет", где размещены указанные программы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3C0B9E" w:rsidTr="006A090D">
        <w:trPr>
          <w:trHeight w:val="137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3C0B9E" w:rsidTr="003C0B9E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="000E041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0E0414">
              <w:rPr>
                <w:rFonts w:ascii="Courier New" w:hAnsi="Courier New" w:cs="Courier New"/>
                <w:sz w:val="22"/>
                <w:szCs w:val="22"/>
              </w:rPr>
              <w:t xml:space="preserve"> которых предос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тавляются субсидии из федерального и областного бюджета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7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3C0B9E" w:rsidTr="003C0B9E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0E0414">
            <w:pPr>
              <w:ind w:left="-6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Прогноз расходов в разрезе ве</w:t>
            </w:r>
            <w:r w:rsidR="00A9023C" w:rsidRPr="003C0B9E">
              <w:rPr>
                <w:rFonts w:ascii="Courier New" w:hAnsi="Courier New" w:cs="Courier New"/>
                <w:sz w:val="22"/>
                <w:szCs w:val="22"/>
              </w:rPr>
              <w:t>домственной структуры расходов бюджета по разделам, подразделам и видам расходов, а также по муниципальным программам поселения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направлениям дея</w:t>
            </w:r>
            <w:r w:rsidR="00A9023C" w:rsidRPr="003C0B9E">
              <w:rPr>
                <w:rFonts w:ascii="Courier New" w:hAnsi="Courier New" w:cs="Courier New"/>
                <w:sz w:val="22"/>
                <w:szCs w:val="22"/>
              </w:rPr>
              <w:t>тельности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3C0B9E" w:rsidTr="000E0414">
        <w:trPr>
          <w:trHeight w:val="22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бюджетный отдел Финансового </w:t>
            </w:r>
            <w:proofErr w:type="gramStart"/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управления прогноза 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>расходов консолидированного бюд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жета поселени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>образования «Тургеневка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на очередной финансовый 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="00A90EA8" w:rsidRPr="003C0B9E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3C0B9E" w:rsidTr="000E0414">
        <w:trPr>
          <w:trHeight w:val="64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Основные направления налоговой и бюджетной политики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16 октября</w:t>
            </w:r>
          </w:p>
        </w:tc>
      </w:tr>
      <w:tr w:rsidR="00FE39DA" w:rsidRPr="003C0B9E" w:rsidTr="000E0414">
        <w:trPr>
          <w:trHeight w:val="56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Предельные объемы бюджетных ассигнований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26 октября</w:t>
            </w:r>
          </w:p>
        </w:tc>
      </w:tr>
      <w:tr w:rsidR="00FE39DA" w:rsidRPr="003C0B9E" w:rsidTr="000E0414">
        <w:trPr>
          <w:trHeight w:val="1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0E0414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Расчет верхнего предела муни</w:t>
            </w:r>
            <w:r w:rsidR="00A9023C" w:rsidRPr="003C0B9E">
              <w:rPr>
                <w:rFonts w:ascii="Courier New" w:hAnsi="Courier New" w:cs="Courier New"/>
                <w:sz w:val="22"/>
                <w:szCs w:val="22"/>
              </w:rPr>
              <w:t>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26 октября</w:t>
            </w:r>
          </w:p>
        </w:tc>
      </w:tr>
      <w:tr w:rsidR="00FE39DA" w:rsidRPr="003C0B9E" w:rsidTr="000E0414">
        <w:trPr>
          <w:trHeight w:val="211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</w:t>
            </w:r>
            <w:proofErr w:type="spellStart"/>
            <w:r w:rsidRPr="003C0B9E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направлениям деятельности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0E0414">
        <w:trPr>
          <w:trHeight w:val="25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Прогноз социально-экономического развития муниципального образования на очередной финансовый год и плановый период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3C0B9E">
        <w:trPr>
          <w:trHeight w:val="64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3C0B9E">
        <w:trPr>
          <w:trHeight w:val="8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735FB1">
        <w:trPr>
          <w:trHeight w:val="21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>необходимыми расчетами и обосно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>ваниями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0E0414">
        <w:trPr>
          <w:trHeight w:val="13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Паспорта муниципальных программ и ведомственных целевых программ района с указанием объемов 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>финансирования согласно предельному объему бюджетных ассиг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нований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3C0B9E" w:rsidTr="003C0B9E">
        <w:trPr>
          <w:trHeight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Сведения, необходимые для формирования сводного </w:t>
            </w:r>
            <w:proofErr w:type="gramStart"/>
            <w:r w:rsidRPr="003C0B9E">
              <w:rPr>
                <w:rFonts w:ascii="Courier New" w:hAnsi="Courier New" w:cs="Courier New"/>
                <w:sz w:val="22"/>
                <w:szCs w:val="22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02 ноября</w:t>
            </w:r>
          </w:p>
        </w:tc>
      </w:tr>
      <w:tr w:rsidR="00FE39DA" w:rsidRPr="003C0B9E" w:rsidTr="003C0B9E">
        <w:trPr>
          <w:trHeight w:val="10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0E0414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исполнения бюджета </w:t>
            </w:r>
            <w:r w:rsidR="00CB0202" w:rsidRPr="003C0B9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0E0414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r w:rsidR="00CB0202" w:rsidRPr="003C0B9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 на текущий финансовый год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CB0202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09 ноября</w:t>
            </w:r>
          </w:p>
        </w:tc>
      </w:tr>
      <w:tr w:rsidR="00FE39DA" w:rsidRPr="003C0B9E" w:rsidTr="003C0B9E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Реестр источников доходов на очередной финансовый  год и плановый период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09 ноября</w:t>
            </w:r>
          </w:p>
        </w:tc>
      </w:tr>
      <w:tr w:rsidR="00FE39DA" w:rsidRPr="003C0B9E" w:rsidTr="003C0B9E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3C0B9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0B9E">
              <w:rPr>
                <w:rFonts w:ascii="Courier New" w:hAnsi="Courier New" w:cs="Courier New"/>
                <w:sz w:val="22"/>
                <w:szCs w:val="22"/>
              </w:rPr>
              <w:t>15 ноября</w:t>
            </w:r>
          </w:p>
        </w:tc>
      </w:tr>
    </w:tbl>
    <w:p w:rsidR="00FE39DA" w:rsidRPr="003C0B9E" w:rsidRDefault="00FE39DA">
      <w:pPr>
        <w:jc w:val="both"/>
        <w:rPr>
          <w:rFonts w:ascii="Courier New" w:hAnsi="Courier New" w:cs="Courier New"/>
          <w:sz w:val="22"/>
          <w:szCs w:val="22"/>
        </w:rPr>
      </w:pPr>
    </w:p>
    <w:sectPr w:rsidR="00FE39DA" w:rsidRPr="003C0B9E" w:rsidSect="0065478E">
      <w:pgSz w:w="11906" w:h="16838"/>
      <w:pgMar w:top="709" w:right="849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39DA"/>
    <w:rsid w:val="00073DA7"/>
    <w:rsid w:val="000E0414"/>
    <w:rsid w:val="002A4C41"/>
    <w:rsid w:val="003C0B9E"/>
    <w:rsid w:val="00426BE5"/>
    <w:rsid w:val="00461601"/>
    <w:rsid w:val="0065478E"/>
    <w:rsid w:val="006A090D"/>
    <w:rsid w:val="00735FB1"/>
    <w:rsid w:val="008221BE"/>
    <w:rsid w:val="0086484B"/>
    <w:rsid w:val="00990FE7"/>
    <w:rsid w:val="00A9023C"/>
    <w:rsid w:val="00A90EA8"/>
    <w:rsid w:val="00AB6C78"/>
    <w:rsid w:val="00BF04AA"/>
    <w:rsid w:val="00CB0202"/>
    <w:rsid w:val="00E43804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Caption">
    <w:name w:val="Caption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  <w:style w:type="paragraph" w:styleId="a8">
    <w:name w:val="No Spacing"/>
    <w:uiPriority w:val="1"/>
    <w:qFormat/>
    <w:rsid w:val="0065478E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ADMIN</cp:lastModifiedBy>
  <cp:revision>10</cp:revision>
  <cp:lastPrinted>2020-06-08T08:56:00Z</cp:lastPrinted>
  <dcterms:created xsi:type="dcterms:W3CDTF">2010-09-28T12:17:00Z</dcterms:created>
  <dcterms:modified xsi:type="dcterms:W3CDTF">2020-06-08T08:58:00Z</dcterms:modified>
  <dc:language>en-US</dc:language>
</cp:coreProperties>
</file>