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09" w:rsidRPr="00294909" w:rsidRDefault="00C925C4" w:rsidP="00DF0B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10</w:t>
      </w:r>
      <w:r w:rsidR="00DF0B33">
        <w:rPr>
          <w:rFonts w:ascii="Arial" w:eastAsia="Times New Roman" w:hAnsi="Arial" w:cs="Arial"/>
          <w:b/>
          <w:bCs/>
          <w:color w:val="000000"/>
          <w:sz w:val="32"/>
          <w:szCs w:val="32"/>
        </w:rPr>
        <w:t>.01.</w:t>
      </w:r>
      <w:r w:rsidR="00294909" w:rsidRPr="00294909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2017 г. №</w:t>
      </w:r>
      <w:r w:rsidR="00521597">
        <w:rPr>
          <w:rFonts w:ascii="Arial" w:eastAsia="Times New Roman" w:hAnsi="Arial" w:cs="Arial"/>
          <w:b/>
          <w:bCs/>
          <w:color w:val="000000"/>
          <w:sz w:val="32"/>
          <w:szCs w:val="32"/>
        </w:rPr>
        <w:t>3</w:t>
      </w:r>
    </w:p>
    <w:p w:rsidR="00294909" w:rsidRPr="00294909" w:rsidRDefault="00294909" w:rsidP="00DF0B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294909" w:rsidRPr="00294909" w:rsidRDefault="00294909" w:rsidP="00DF0B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294909" w:rsidRPr="00294909" w:rsidRDefault="00294909" w:rsidP="00DF0B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БАЯНДАЕВСКИЙ МУНИЦИПАЛЬНЫЙ РАЙОН</w:t>
      </w:r>
    </w:p>
    <w:p w:rsidR="00294909" w:rsidRPr="00294909" w:rsidRDefault="00294909" w:rsidP="00DF0B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ТУРГЕНЕВСКОЕ СЕЛЬСКОЕ ПОСЕЛЕНИЕ</w:t>
      </w:r>
    </w:p>
    <w:p w:rsidR="00294909" w:rsidRPr="00294909" w:rsidRDefault="00294909" w:rsidP="00DF0B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</w:p>
    <w:p w:rsidR="00294909" w:rsidRPr="00294909" w:rsidRDefault="00294909" w:rsidP="00DF0B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294909" w:rsidRPr="00294909" w:rsidRDefault="00294909" w:rsidP="00DF0B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DF0B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«ПРОГРАММЫ СОЦИАЛЬНО- ЭКОНОМИЧЕСКОГО РАЗВИТИЯ МУНИЦИПАЛЬНОГО ОБРАЗОВАНИЯ «ТУРГЕНЕВКА» НА 201</w:t>
      </w:r>
      <w:r w:rsidR="006659B7">
        <w:rPr>
          <w:rFonts w:ascii="Arial" w:eastAsia="Times New Roman" w:hAnsi="Arial" w:cs="Arial"/>
          <w:b/>
          <w:bCs/>
          <w:color w:val="000000"/>
          <w:sz w:val="32"/>
          <w:szCs w:val="32"/>
        </w:rPr>
        <w:t>8</w:t>
      </w:r>
      <w:r w:rsidRPr="00294909">
        <w:rPr>
          <w:rFonts w:ascii="Arial" w:eastAsia="Times New Roman" w:hAnsi="Arial" w:cs="Arial"/>
          <w:b/>
          <w:bCs/>
          <w:color w:val="000000"/>
          <w:sz w:val="32"/>
          <w:szCs w:val="32"/>
        </w:rPr>
        <w:t>-2019 гг.»</w:t>
      </w:r>
    </w:p>
    <w:p w:rsidR="00294909" w:rsidRDefault="00294909" w:rsidP="00DF0B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6242A" w:rsidRPr="00294909" w:rsidRDefault="0076242A" w:rsidP="00DF0B3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76242A" w:rsidRDefault="00294909" w:rsidP="0076242A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294909">
        <w:rPr>
          <w:rFonts w:ascii="Arial" w:eastAsia="Times New Roman" w:hAnsi="Arial" w:cs="Arial"/>
          <w:color w:val="000000"/>
        </w:rPr>
        <w:t>В целях формирования качественной среды проживания людей, создания новой конкурентоспособной экономики и реализации стратегических направлений развития муниципального образования «Тургеневка», руководствуясь ст.8 п.7 Устава МО «Тургеневка»</w:t>
      </w:r>
    </w:p>
    <w:p w:rsidR="0076242A" w:rsidRDefault="0076242A" w:rsidP="0076242A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76242A" w:rsidRPr="0076242A" w:rsidRDefault="0076242A" w:rsidP="0076242A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294909" w:rsidRDefault="00294909" w:rsidP="0076242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6242A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ПОСТАНОВЛЯЕТ:</w:t>
      </w:r>
    </w:p>
    <w:p w:rsidR="0076242A" w:rsidRPr="0076242A" w:rsidRDefault="0076242A" w:rsidP="0076242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6242A" w:rsidRPr="0076242A" w:rsidRDefault="0076242A" w:rsidP="0076242A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294909" w:rsidRPr="0076242A" w:rsidRDefault="00294909" w:rsidP="0076242A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6242A">
        <w:rPr>
          <w:rFonts w:ascii="Arial" w:eastAsia="Times New Roman" w:hAnsi="Arial" w:cs="Arial"/>
          <w:color w:val="000000"/>
        </w:rPr>
        <w:t xml:space="preserve">1. Утвердить «Программу комплексного социально – экономического развития муниципального </w:t>
      </w:r>
      <w:r w:rsidR="006659B7" w:rsidRPr="0076242A">
        <w:rPr>
          <w:rFonts w:ascii="Arial" w:eastAsia="Times New Roman" w:hAnsi="Arial" w:cs="Arial"/>
          <w:color w:val="000000"/>
        </w:rPr>
        <w:t>образования «Тургеневка» на 2018</w:t>
      </w:r>
      <w:r w:rsidRPr="0076242A">
        <w:rPr>
          <w:rFonts w:ascii="Arial" w:eastAsia="Times New Roman" w:hAnsi="Arial" w:cs="Arial"/>
          <w:color w:val="000000"/>
        </w:rPr>
        <w:t>- 2019 гг.»;</w:t>
      </w:r>
    </w:p>
    <w:p w:rsidR="00294909" w:rsidRPr="0076242A" w:rsidRDefault="00294909" w:rsidP="0076242A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6242A">
        <w:rPr>
          <w:rFonts w:ascii="Arial" w:eastAsia="Times New Roman" w:hAnsi="Arial" w:cs="Arial"/>
          <w:color w:val="000000"/>
        </w:rPr>
        <w:t>2. Настоящее решение опубликовать в газете «Вестник МО «Тургеневка»».</w:t>
      </w:r>
    </w:p>
    <w:p w:rsidR="00294909" w:rsidRPr="0076242A" w:rsidRDefault="00294909" w:rsidP="0076242A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6242A">
        <w:rPr>
          <w:rFonts w:ascii="Arial" w:eastAsia="Times New Roman" w:hAnsi="Arial" w:cs="Arial"/>
          <w:color w:val="000000"/>
        </w:rPr>
        <w:t xml:space="preserve">3. </w:t>
      </w:r>
      <w:proofErr w:type="gramStart"/>
      <w:r w:rsidRPr="0076242A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76242A">
        <w:rPr>
          <w:rFonts w:ascii="Arial" w:eastAsia="Times New Roman" w:hAnsi="Arial" w:cs="Arial"/>
          <w:color w:val="000000"/>
        </w:rPr>
        <w:t xml:space="preserve"> исполнением настоящего постановления оставляю за собой.</w:t>
      </w:r>
    </w:p>
    <w:p w:rsidR="00294909" w:rsidRPr="0076242A" w:rsidRDefault="00294909" w:rsidP="0076242A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294909" w:rsidRPr="00294909" w:rsidRDefault="00294909" w:rsidP="0076242A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6242A" w:rsidRPr="00294909" w:rsidRDefault="0076242A" w:rsidP="0076242A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</w:rPr>
        <w:t>Глава МО «Тургеневка»</w:t>
      </w:r>
    </w:p>
    <w:p w:rsidR="00294909" w:rsidRPr="00294909" w:rsidRDefault="00294909" w:rsidP="0076242A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В.В.Синкевич</w:t>
      </w:r>
    </w:p>
    <w:p w:rsidR="00294909" w:rsidRDefault="00294909" w:rsidP="0076242A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6242A" w:rsidRPr="00294909" w:rsidRDefault="0076242A" w:rsidP="00294909">
      <w:pPr>
        <w:shd w:val="clear" w:color="auto" w:fill="FFFFFF"/>
        <w:spacing w:before="100" w:beforeAutospacing="1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6242A" w:rsidRDefault="0076242A" w:rsidP="00294909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:rsidR="0076242A" w:rsidRDefault="0076242A" w:rsidP="00294909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:rsidR="0076242A" w:rsidRDefault="0076242A" w:rsidP="00294909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:rsidR="0076242A" w:rsidRDefault="0076242A" w:rsidP="00294909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:rsidR="00294909" w:rsidRPr="00294909" w:rsidRDefault="00294909" w:rsidP="00294909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  <w:sz w:val="22"/>
          <w:szCs w:val="22"/>
        </w:rPr>
        <w:t>Утверждено</w:t>
      </w:r>
    </w:p>
    <w:p w:rsidR="00294909" w:rsidRPr="00294909" w:rsidRDefault="00294909" w:rsidP="00294909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  <w:sz w:val="22"/>
          <w:szCs w:val="22"/>
        </w:rPr>
        <w:t>постановлением главы</w:t>
      </w:r>
    </w:p>
    <w:p w:rsidR="00294909" w:rsidRPr="00294909" w:rsidRDefault="00294909" w:rsidP="00294909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  <w:sz w:val="22"/>
          <w:szCs w:val="22"/>
        </w:rPr>
        <w:t>администрации</w:t>
      </w:r>
    </w:p>
    <w:p w:rsidR="00294909" w:rsidRPr="00294909" w:rsidRDefault="00294909" w:rsidP="00294909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  <w:sz w:val="22"/>
          <w:szCs w:val="22"/>
        </w:rPr>
        <w:t>МО «Тургеневка»</w:t>
      </w:r>
    </w:p>
    <w:p w:rsidR="00294909" w:rsidRDefault="00294909" w:rsidP="00294909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 w:rsidRPr="00294909">
        <w:rPr>
          <w:rFonts w:ascii="Arial" w:eastAsia="Times New Roman" w:hAnsi="Arial" w:cs="Arial"/>
          <w:color w:val="000000"/>
          <w:sz w:val="22"/>
          <w:szCs w:val="22"/>
        </w:rPr>
        <w:t xml:space="preserve">от </w:t>
      </w:r>
      <w:r w:rsidR="00C925C4">
        <w:rPr>
          <w:rFonts w:ascii="Arial" w:eastAsia="Times New Roman" w:hAnsi="Arial" w:cs="Arial"/>
          <w:color w:val="000000"/>
          <w:sz w:val="22"/>
          <w:szCs w:val="22"/>
        </w:rPr>
        <w:t>10</w:t>
      </w:r>
      <w:r w:rsidR="006659B7">
        <w:rPr>
          <w:rFonts w:ascii="Arial" w:eastAsia="Times New Roman" w:hAnsi="Arial" w:cs="Arial"/>
          <w:color w:val="000000"/>
          <w:sz w:val="22"/>
          <w:szCs w:val="22"/>
        </w:rPr>
        <w:t>.01.2018 г. №</w:t>
      </w:r>
      <w:r w:rsidR="001D621B">
        <w:rPr>
          <w:rFonts w:ascii="Arial" w:eastAsia="Times New Roman" w:hAnsi="Arial" w:cs="Arial"/>
          <w:color w:val="000000"/>
          <w:sz w:val="22"/>
          <w:szCs w:val="22"/>
        </w:rPr>
        <w:t>3</w:t>
      </w:r>
    </w:p>
    <w:p w:rsidR="0076242A" w:rsidRDefault="0076242A" w:rsidP="00294909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:rsidR="0076242A" w:rsidRPr="00294909" w:rsidRDefault="0076242A" w:rsidP="00294909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6242A" w:rsidRDefault="00294909" w:rsidP="0076242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94909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ПРОГРАММА СОЦИАЛЬНО-ЭКОНОМИЧЕСКОГО РАЗВИТИЯ МУНИЦИПАЛЬНОГО ОБРАЗОВАНИЯ «ТУРГЕНЕВКА»</w:t>
      </w:r>
    </w:p>
    <w:p w:rsidR="00294909" w:rsidRPr="00294909" w:rsidRDefault="00294909" w:rsidP="0076242A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НА 201</w:t>
      </w:r>
      <w:r w:rsidR="006659B7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Pr="00294909">
        <w:rPr>
          <w:rFonts w:ascii="Arial" w:eastAsia="Times New Roman" w:hAnsi="Arial" w:cs="Arial"/>
          <w:b/>
          <w:bCs/>
          <w:color w:val="000000"/>
          <w:sz w:val="28"/>
          <w:szCs w:val="28"/>
        </w:rPr>
        <w:t>-2019 гг.</w:t>
      </w:r>
    </w:p>
    <w:p w:rsidR="00294909" w:rsidRDefault="00294909" w:rsidP="0076242A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294909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lastRenderedPageBreak/>
        <w:t>ПАСПОРТ ПРОГРАММЫ</w:t>
      </w:r>
    </w:p>
    <w:tbl>
      <w:tblPr>
        <w:tblW w:w="908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6095"/>
      </w:tblGrid>
      <w:tr w:rsidR="00294909" w:rsidRPr="00294909" w:rsidTr="00294909">
        <w:trPr>
          <w:trHeight w:val="855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949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Наименование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Программа социально-экономического развития муниципального образования «Тургеневка» до 2019 года</w:t>
            </w:r>
          </w:p>
        </w:tc>
      </w:tr>
      <w:tr w:rsidR="00294909" w:rsidRPr="00294909" w:rsidTr="00294909">
        <w:trPr>
          <w:trHeight w:val="1080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Дата принятия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6659B7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Постановление главы МО «Тургеневка» от </w:t>
            </w:r>
            <w:r w:rsidR="006659B7">
              <w:rPr>
                <w:rFonts w:ascii="Arial" w:eastAsia="Times New Roman" w:hAnsi="Arial" w:cs="Arial"/>
                <w:color w:val="000000"/>
              </w:rPr>
              <w:t>09.01.2018 г. №2</w:t>
            </w:r>
            <w:r w:rsidRPr="00294909">
              <w:rPr>
                <w:rFonts w:ascii="Arial" w:eastAsia="Times New Roman" w:hAnsi="Arial" w:cs="Arial"/>
                <w:color w:val="000000"/>
              </w:rPr>
              <w:t xml:space="preserve"> «Об утверждении «Программы комплексного социально-экономического развития муниципального </w:t>
            </w:r>
            <w:r w:rsidR="006659B7">
              <w:rPr>
                <w:rFonts w:ascii="Arial" w:eastAsia="Times New Roman" w:hAnsi="Arial" w:cs="Arial"/>
                <w:color w:val="000000"/>
              </w:rPr>
              <w:t>образования «Тургеневка» на 2018</w:t>
            </w:r>
            <w:r w:rsidRPr="00294909">
              <w:rPr>
                <w:rFonts w:ascii="Arial" w:eastAsia="Times New Roman" w:hAnsi="Arial" w:cs="Arial"/>
                <w:color w:val="000000"/>
              </w:rPr>
              <w:t>-2019 гг.»</w:t>
            </w:r>
          </w:p>
        </w:tc>
      </w:tr>
      <w:tr w:rsidR="00294909" w:rsidRPr="00294909" w:rsidTr="00294909">
        <w:trPr>
          <w:trHeight w:val="525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Разработчик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Администрация муниципального образования «Тургеневка»</w:t>
            </w:r>
          </w:p>
        </w:tc>
      </w:tr>
      <w:tr w:rsidR="00294909" w:rsidRPr="00294909" w:rsidTr="00294909">
        <w:trPr>
          <w:trHeight w:val="1155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Цели программы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Формирование качественной среды проживания людей,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создание новой, конкурентоспособной экономики поселения, реализация стратегических направлений развития.</w:t>
            </w:r>
          </w:p>
        </w:tc>
      </w:tr>
      <w:tr w:rsidR="00294909" w:rsidRPr="00294909" w:rsidTr="00294909">
        <w:trPr>
          <w:trHeight w:val="720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Сроки и этапы реализации программы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6659B7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201</w:t>
            </w:r>
            <w:r w:rsidR="006659B7">
              <w:rPr>
                <w:rFonts w:ascii="Arial" w:eastAsia="Times New Roman" w:hAnsi="Arial" w:cs="Arial"/>
                <w:color w:val="000000"/>
              </w:rPr>
              <w:t>8</w:t>
            </w:r>
            <w:r w:rsidRPr="00294909">
              <w:rPr>
                <w:rFonts w:ascii="Arial" w:eastAsia="Times New Roman" w:hAnsi="Arial" w:cs="Arial"/>
                <w:color w:val="000000"/>
              </w:rPr>
              <w:t>-2019 гг.</w:t>
            </w:r>
          </w:p>
        </w:tc>
      </w:tr>
      <w:tr w:rsidR="00294909" w:rsidRPr="00294909" w:rsidTr="00294909">
        <w:trPr>
          <w:trHeight w:val="1500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Исполнители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Администрация муниципального образования «Тургеневка»; с. Тургеневка, </w:t>
            </w: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Баяндаевского</w:t>
            </w:r>
            <w:proofErr w:type="spellEnd"/>
            <w:r w:rsidRPr="00294909">
              <w:rPr>
                <w:rFonts w:ascii="Arial" w:eastAsia="Times New Roman" w:hAnsi="Arial" w:cs="Arial"/>
                <w:color w:val="000000"/>
              </w:rPr>
              <w:t xml:space="preserve"> района, Иркутской области</w:t>
            </w:r>
          </w:p>
        </w:tc>
      </w:tr>
      <w:tr w:rsidR="00294909" w:rsidRPr="00294909" w:rsidTr="00294909">
        <w:trPr>
          <w:trHeight w:val="885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6659B7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Финансирование</w:t>
            </w:r>
            <w:r w:rsidR="006659B7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94909">
              <w:rPr>
                <w:rFonts w:ascii="Arial" w:eastAsia="Times New Roman" w:hAnsi="Arial" w:cs="Arial"/>
                <w:color w:val="000000"/>
              </w:rPr>
              <w:t>2018 – 3.1 тыс. руб., 2019 – 3.1 тыс. руб.</w:t>
            </w:r>
          </w:p>
        </w:tc>
      </w:tr>
      <w:tr w:rsidR="00294909" w:rsidRPr="00294909" w:rsidTr="00294909">
        <w:trPr>
          <w:trHeight w:val="870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Система организации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контроля за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 xml:space="preserve"> исполнением программы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ind w:left="317" w:right="2477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Администрация муниципального развития «Тургеневка»</w:t>
            </w:r>
          </w:p>
        </w:tc>
      </w:tr>
    </w:tbl>
    <w:p w:rsidR="00294909" w:rsidRPr="00294909" w:rsidRDefault="00294909" w:rsidP="00294909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294909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РАЗДЕЛ 1. ОЦЕНКА СОЦИАЛЬНО-ЭКОНОМИЧЕСКОГО РАЗВИТИЯ МУНИЦИПАЛЬНОГО ОБРАЗОВАНИЯ «ТУРГЕНЕВКА»</w:t>
      </w:r>
    </w:p>
    <w:p w:rsidR="00294909" w:rsidRPr="00294909" w:rsidRDefault="00294909" w:rsidP="00294909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3740A5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0" w:name="_Toc142191243"/>
      <w:bookmarkEnd w:id="0"/>
      <w:r w:rsidRPr="00294909">
        <w:rPr>
          <w:rFonts w:ascii="Arial" w:eastAsia="Times New Roman" w:hAnsi="Arial" w:cs="Arial"/>
          <w:color w:val="000000"/>
        </w:rPr>
        <w:t>1.1. Общая характеристика природно-климатических условий и социально-экономического положения:</w:t>
      </w:r>
    </w:p>
    <w:p w:rsidR="00294909" w:rsidRPr="00294909" w:rsidRDefault="00294909" w:rsidP="003740A5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1" w:name="_Toc142191244"/>
      <w:bookmarkEnd w:id="1"/>
      <w:r w:rsidRPr="00294909">
        <w:rPr>
          <w:rFonts w:ascii="Arial" w:eastAsia="Times New Roman" w:hAnsi="Arial" w:cs="Arial"/>
          <w:color w:val="000000"/>
        </w:rPr>
        <w:t xml:space="preserve">Наши ресурсы Муниципальное образование «Тургеневка» расположено на территории </w:t>
      </w:r>
      <w:proofErr w:type="spellStart"/>
      <w:r w:rsidRPr="00294909">
        <w:rPr>
          <w:rFonts w:ascii="Arial" w:eastAsia="Times New Roman" w:hAnsi="Arial" w:cs="Arial"/>
          <w:color w:val="000000"/>
        </w:rPr>
        <w:t>Баяндаевского</w:t>
      </w:r>
      <w:proofErr w:type="spellEnd"/>
      <w:r w:rsidRPr="00294909">
        <w:rPr>
          <w:rFonts w:ascii="Arial" w:eastAsia="Times New Roman" w:hAnsi="Arial" w:cs="Arial"/>
          <w:color w:val="000000"/>
        </w:rPr>
        <w:t xml:space="preserve"> района, в 12 км от районного центра с. Баяндай и 140 км от областного центра </w:t>
      </w:r>
      <w:proofErr w:type="spellStart"/>
      <w:r w:rsidRPr="00294909">
        <w:rPr>
          <w:rFonts w:ascii="Arial" w:eastAsia="Times New Roman" w:hAnsi="Arial" w:cs="Arial"/>
          <w:color w:val="000000"/>
        </w:rPr>
        <w:t>г</w:t>
      </w:r>
      <w:proofErr w:type="gramStart"/>
      <w:r w:rsidRPr="00294909">
        <w:rPr>
          <w:rFonts w:ascii="Arial" w:eastAsia="Times New Roman" w:hAnsi="Arial" w:cs="Arial"/>
          <w:color w:val="000000"/>
        </w:rPr>
        <w:t>.И</w:t>
      </w:r>
      <w:proofErr w:type="gramEnd"/>
      <w:r w:rsidRPr="00294909">
        <w:rPr>
          <w:rFonts w:ascii="Arial" w:eastAsia="Times New Roman" w:hAnsi="Arial" w:cs="Arial"/>
          <w:color w:val="000000"/>
        </w:rPr>
        <w:t>ркутска</w:t>
      </w:r>
      <w:proofErr w:type="spellEnd"/>
      <w:r w:rsidRPr="00294909">
        <w:rPr>
          <w:rFonts w:ascii="Arial" w:eastAsia="Times New Roman" w:hAnsi="Arial" w:cs="Arial"/>
          <w:color w:val="000000"/>
        </w:rPr>
        <w:t>.</w:t>
      </w:r>
    </w:p>
    <w:p w:rsidR="00294909" w:rsidRPr="00294909" w:rsidRDefault="00294909" w:rsidP="003740A5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Площадь сельскохозяйственных угодий составляет 13536 га, в том числе пастбища – 1146 га, сенокосы – 100,6 га, пашни - 3890 га.</w:t>
      </w:r>
    </w:p>
    <w:p w:rsidR="00294909" w:rsidRPr="00294909" w:rsidRDefault="00294909" w:rsidP="003740A5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Агроклиматический район, к которому относится муниципальное образование «Тургеневка» недостаточно тёплый, </w:t>
      </w:r>
      <w:proofErr w:type="spellStart"/>
      <w:r w:rsidRPr="00294909">
        <w:rPr>
          <w:rFonts w:ascii="Arial" w:eastAsia="Times New Roman" w:hAnsi="Arial" w:cs="Arial"/>
          <w:color w:val="000000"/>
        </w:rPr>
        <w:t>среднеувлажнённый</w:t>
      </w:r>
      <w:proofErr w:type="spellEnd"/>
      <w:r w:rsidRPr="00294909">
        <w:rPr>
          <w:rFonts w:ascii="Arial" w:eastAsia="Times New Roman" w:hAnsi="Arial" w:cs="Arial"/>
          <w:color w:val="000000"/>
        </w:rPr>
        <w:t xml:space="preserve">, с коротким безморозным периодом. Самый холодный месяц в году январь, с среднемесячной </w:t>
      </w:r>
      <w:r w:rsidRPr="00294909">
        <w:rPr>
          <w:rFonts w:ascii="Arial" w:eastAsia="Times New Roman" w:hAnsi="Arial" w:cs="Arial"/>
          <w:color w:val="000000"/>
        </w:rPr>
        <w:lastRenderedPageBreak/>
        <w:t>температурой -30</w:t>
      </w:r>
      <w:proofErr w:type="gramStart"/>
      <w:r w:rsidRPr="00294909">
        <w:rPr>
          <w:rFonts w:ascii="Arial" w:eastAsia="Times New Roman" w:hAnsi="Arial" w:cs="Arial"/>
          <w:color w:val="000000"/>
        </w:rPr>
        <w:t>°С</w:t>
      </w:r>
      <w:proofErr w:type="gramEnd"/>
      <w:r w:rsidRPr="00294909">
        <w:rPr>
          <w:rFonts w:ascii="Arial" w:eastAsia="Times New Roman" w:hAnsi="Arial" w:cs="Arial"/>
          <w:color w:val="000000"/>
        </w:rPr>
        <w:t>, самый жаркий месяц июль +29°С. Средняя продолжительность безморозного периода - 80 дней, продолжительность периода с устойчивым снежным покровом -160 дней. С преобладающими ветрам</w:t>
      </w:r>
      <w:proofErr w:type="gramStart"/>
      <w:r w:rsidRPr="00294909">
        <w:rPr>
          <w:rFonts w:ascii="Arial" w:eastAsia="Times New Roman" w:hAnsi="Arial" w:cs="Arial"/>
          <w:color w:val="000000"/>
        </w:rPr>
        <w:t>и-</w:t>
      </w:r>
      <w:proofErr w:type="gramEnd"/>
      <w:r w:rsidRPr="00294909">
        <w:rPr>
          <w:rFonts w:ascii="Arial" w:eastAsia="Times New Roman" w:hAnsi="Arial" w:cs="Arial"/>
          <w:color w:val="000000"/>
        </w:rPr>
        <w:t xml:space="preserve"> северо-западный. Характерным является высокие летние и низкие зимние температуры, резкое колебание суточных температур (годовая сумма осадков составляет 280-320 мм в год), поздние весенние и ранние осенние заморозки.</w:t>
      </w:r>
    </w:p>
    <w:p w:rsidR="00294909" w:rsidRPr="00294909" w:rsidRDefault="00294909" w:rsidP="003740A5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Рельеф холмисто-увалистый, вершины увалов широкие и выровненные, склоны удобны для распашки и возделывания сельскохозяйственных культур. От долины ручья </w:t>
      </w:r>
      <w:proofErr w:type="gramStart"/>
      <w:r w:rsidRPr="00294909">
        <w:rPr>
          <w:rFonts w:ascii="Arial" w:eastAsia="Times New Roman" w:hAnsi="Arial" w:cs="Arial"/>
          <w:color w:val="000000"/>
        </w:rPr>
        <w:t>Каменный</w:t>
      </w:r>
      <w:proofErr w:type="gramEnd"/>
      <w:r w:rsidRPr="00294909">
        <w:rPr>
          <w:rFonts w:ascii="Arial" w:eastAsia="Times New Roman" w:hAnsi="Arial" w:cs="Arial"/>
          <w:color w:val="000000"/>
        </w:rPr>
        <w:t xml:space="preserve"> отходят небольшие пади, днища. Почвы слабо подвержены ветровой эрозии, так как их загораживают участки леса. Почвы представляют собой неоценимое богатство для человека, с ними связано производство сельскохозяйственной продукции. От уровня их плодородия зависит обеспечение жителей продуктами питания.</w:t>
      </w:r>
    </w:p>
    <w:p w:rsidR="00294909" w:rsidRDefault="00294909" w:rsidP="003740A5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294909">
        <w:rPr>
          <w:rFonts w:ascii="Arial" w:eastAsia="Times New Roman" w:hAnsi="Arial" w:cs="Arial"/>
          <w:color w:val="000000"/>
        </w:rPr>
        <w:t>Территория покрыта лесами, основу которых составляет сосна, лиственница, кедр и другие породы. В результате интенсивных вырубок запасы леса истощены.</w:t>
      </w:r>
    </w:p>
    <w:p w:rsidR="003740A5" w:rsidRPr="00294909" w:rsidRDefault="003740A5" w:rsidP="003740A5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Default="00294909" w:rsidP="003740A5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bookmarkStart w:id="2" w:name="_Toc142191245"/>
      <w:bookmarkEnd w:id="2"/>
      <w:r w:rsidRPr="00294909">
        <w:rPr>
          <w:rFonts w:ascii="Arial" w:eastAsia="Times New Roman" w:hAnsi="Arial" w:cs="Arial"/>
          <w:color w:val="000000"/>
        </w:rPr>
        <w:t>Количество и состав населения</w:t>
      </w:r>
    </w:p>
    <w:p w:rsidR="003740A5" w:rsidRPr="00294909" w:rsidRDefault="003740A5" w:rsidP="003740A5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22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2422"/>
        <w:gridCol w:w="1865"/>
        <w:gridCol w:w="760"/>
        <w:gridCol w:w="1984"/>
        <w:gridCol w:w="709"/>
      </w:tblGrid>
      <w:tr w:rsidR="00294909" w:rsidRPr="00294909" w:rsidTr="003740A5">
        <w:trPr>
          <w:trHeight w:val="1133"/>
          <w:tblCellSpacing w:w="0" w:type="dxa"/>
        </w:trPr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Населенный пункт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Численность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дворов</w:t>
            </w:r>
          </w:p>
        </w:tc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%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Численность населения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%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rHeight w:val="450"/>
          <w:tblCellSpacing w:w="0" w:type="dxa"/>
        </w:trPr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с. Тургеневка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6659B7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  <w:r w:rsidR="006659B7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  <w:r w:rsidR="006659B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1D621B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590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</w:tbl>
    <w:p w:rsidR="00294909" w:rsidRPr="00294909" w:rsidRDefault="00294909" w:rsidP="003740A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Численность дво</w:t>
      </w:r>
      <w:r w:rsidR="006659B7">
        <w:rPr>
          <w:rFonts w:ascii="Arial" w:eastAsia="Times New Roman" w:hAnsi="Arial" w:cs="Arial"/>
          <w:color w:val="000000"/>
        </w:rPr>
        <w:t>ров с. Тургеневка составляет 161</w:t>
      </w:r>
      <w:r w:rsidRPr="00294909">
        <w:rPr>
          <w:rFonts w:ascii="Arial" w:eastAsia="Times New Roman" w:hAnsi="Arial" w:cs="Arial"/>
          <w:color w:val="000000"/>
        </w:rPr>
        <w:t xml:space="preserve"> дво</w:t>
      </w:r>
      <w:r w:rsidR="001D621B">
        <w:rPr>
          <w:rFonts w:ascii="Arial" w:eastAsia="Times New Roman" w:hAnsi="Arial" w:cs="Arial"/>
          <w:color w:val="000000"/>
        </w:rPr>
        <w:t>ров с численностью населения 590</w:t>
      </w:r>
      <w:r w:rsidRPr="00294909">
        <w:rPr>
          <w:rFonts w:ascii="Arial" w:eastAsia="Times New Roman" w:hAnsi="Arial" w:cs="Arial"/>
          <w:color w:val="000000"/>
        </w:rPr>
        <w:t xml:space="preserve"> человек.</w:t>
      </w:r>
    </w:p>
    <w:p w:rsidR="00294909" w:rsidRPr="00294909" w:rsidRDefault="00294909" w:rsidP="003740A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По состоянию </w:t>
      </w:r>
      <w:r w:rsidR="006659B7">
        <w:rPr>
          <w:rFonts w:ascii="Arial" w:eastAsia="Times New Roman" w:hAnsi="Arial" w:cs="Arial"/>
          <w:color w:val="000000"/>
        </w:rPr>
        <w:t>на 2018</w:t>
      </w:r>
      <w:r w:rsidRPr="00294909">
        <w:rPr>
          <w:rFonts w:ascii="Arial" w:eastAsia="Times New Roman" w:hAnsi="Arial" w:cs="Arial"/>
          <w:color w:val="000000"/>
        </w:rPr>
        <w:t xml:space="preserve"> г. наше муниципальное образование имеет 1 насе</w:t>
      </w:r>
      <w:r w:rsidR="006659B7">
        <w:rPr>
          <w:rFonts w:ascii="Arial" w:eastAsia="Times New Roman" w:hAnsi="Arial" w:cs="Arial"/>
          <w:color w:val="000000"/>
        </w:rPr>
        <w:t>ленный пункт с. Тургеневка</w:t>
      </w:r>
      <w:r w:rsidR="001D621B">
        <w:rPr>
          <w:rFonts w:ascii="Arial" w:eastAsia="Times New Roman" w:hAnsi="Arial" w:cs="Arial"/>
          <w:color w:val="000000"/>
        </w:rPr>
        <w:t xml:space="preserve"> - 161 дворов с населением в 590</w:t>
      </w:r>
      <w:r w:rsidR="006659B7">
        <w:rPr>
          <w:rFonts w:ascii="Arial" w:eastAsia="Times New Roman" w:hAnsi="Arial" w:cs="Arial"/>
          <w:color w:val="000000"/>
        </w:rPr>
        <w:t xml:space="preserve"> </w:t>
      </w:r>
      <w:r w:rsidRPr="00294909">
        <w:rPr>
          <w:rFonts w:ascii="Arial" w:eastAsia="Times New Roman" w:hAnsi="Arial" w:cs="Arial"/>
          <w:color w:val="000000"/>
        </w:rPr>
        <w:t>человек.</w:t>
      </w:r>
    </w:p>
    <w:p w:rsidR="00294909" w:rsidRPr="00294909" w:rsidRDefault="00294909" w:rsidP="003740A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22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1429"/>
        <w:gridCol w:w="888"/>
        <w:gridCol w:w="1134"/>
      </w:tblGrid>
      <w:tr w:rsidR="00294909" w:rsidRPr="00294909" w:rsidTr="00294909">
        <w:trPr>
          <w:tblCellSpacing w:w="0" w:type="dxa"/>
        </w:trPr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Показатели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6659B7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6659B7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Численность постоянного населения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1D621B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591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Родившихся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6659B7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6659B7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5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Умерших</w:t>
            </w:r>
            <w:proofErr w:type="gramEnd"/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6659B7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294909" w:rsidRPr="00294909" w:rsidRDefault="00294909" w:rsidP="00294909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Численность постоянного населения с годами возр</w:t>
      </w:r>
      <w:r w:rsidR="006659B7">
        <w:rPr>
          <w:rFonts w:ascii="Arial" w:eastAsia="Times New Roman" w:hAnsi="Arial" w:cs="Arial"/>
          <w:color w:val="000000"/>
        </w:rPr>
        <w:t>астает, что мы видим из таблицы</w:t>
      </w:r>
      <w:r w:rsidRPr="00294909">
        <w:rPr>
          <w:rFonts w:ascii="Arial" w:eastAsia="Times New Roman" w:hAnsi="Arial" w:cs="Arial"/>
          <w:color w:val="000000"/>
        </w:rPr>
        <w:t xml:space="preserve">. На </w:t>
      </w:r>
      <w:r w:rsidR="001D621B">
        <w:rPr>
          <w:rFonts w:ascii="Arial" w:eastAsia="Times New Roman" w:hAnsi="Arial" w:cs="Arial"/>
          <w:color w:val="000000"/>
        </w:rPr>
        <w:t>2018</w:t>
      </w:r>
      <w:r w:rsidR="006659B7">
        <w:rPr>
          <w:rFonts w:ascii="Arial" w:eastAsia="Times New Roman" w:hAnsi="Arial" w:cs="Arial"/>
          <w:color w:val="000000"/>
        </w:rPr>
        <w:t xml:space="preserve"> г. нас</w:t>
      </w:r>
      <w:r w:rsidR="001D621B">
        <w:rPr>
          <w:rFonts w:ascii="Arial" w:eastAsia="Times New Roman" w:hAnsi="Arial" w:cs="Arial"/>
          <w:color w:val="000000"/>
        </w:rPr>
        <w:t>еление составляет 590</w:t>
      </w:r>
      <w:r w:rsidRPr="00294909">
        <w:rPr>
          <w:rFonts w:ascii="Arial" w:eastAsia="Times New Roman" w:hAnsi="Arial" w:cs="Arial"/>
          <w:color w:val="000000"/>
        </w:rPr>
        <w:t xml:space="preserve"> человек, к 2019 г. планируется 630 чел. В основном миграция населения наблюдается весной и осенью. Это связано, что многие выпускники школ приезжают поступать в г. Иркутск и прописываются у родственников.</w:t>
      </w:r>
    </w:p>
    <w:p w:rsidR="00294909" w:rsidRPr="00294909" w:rsidRDefault="00294909" w:rsidP="00294909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Трудовые ресурсы населения</w:t>
      </w:r>
    </w:p>
    <w:p w:rsidR="00294909" w:rsidRPr="00294909" w:rsidRDefault="00294909" w:rsidP="00294909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17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1788"/>
        <w:gridCol w:w="1607"/>
        <w:gridCol w:w="1436"/>
      </w:tblGrid>
      <w:tr w:rsidR="00294909" w:rsidRPr="00294909" w:rsidTr="003740A5">
        <w:trPr>
          <w:trHeight w:val="972"/>
          <w:tblCellSpacing w:w="0" w:type="dxa"/>
        </w:trPr>
        <w:tc>
          <w:tcPr>
            <w:tcW w:w="4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Населенный пункт</w:t>
            </w:r>
          </w:p>
        </w:tc>
        <w:tc>
          <w:tcPr>
            <w:tcW w:w="1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Численность населения</w:t>
            </w:r>
          </w:p>
        </w:tc>
        <w:tc>
          <w:tcPr>
            <w:tcW w:w="1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Всего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занятых</w:t>
            </w:r>
          </w:p>
        </w:tc>
        <w:tc>
          <w:tcPr>
            <w:tcW w:w="143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% к численности населения нас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>ункта</w:t>
            </w:r>
          </w:p>
        </w:tc>
      </w:tr>
      <w:tr w:rsidR="00294909" w:rsidRPr="00294909" w:rsidTr="00294909">
        <w:trPr>
          <w:trHeight w:val="495"/>
          <w:tblCellSpacing w:w="0" w:type="dxa"/>
        </w:trPr>
        <w:tc>
          <w:tcPr>
            <w:tcW w:w="43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с. Тургеневка</w:t>
            </w:r>
          </w:p>
        </w:tc>
        <w:tc>
          <w:tcPr>
            <w:tcW w:w="1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1D621B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590</w:t>
            </w:r>
          </w:p>
        </w:tc>
        <w:tc>
          <w:tcPr>
            <w:tcW w:w="1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6659B7" w:rsidRDefault="006659B7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6659B7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20,98</w:t>
            </w:r>
          </w:p>
        </w:tc>
      </w:tr>
    </w:tbl>
    <w:p w:rsidR="00294909" w:rsidRPr="00294909" w:rsidRDefault="00294909" w:rsidP="00294909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lastRenderedPageBreak/>
        <w:t>В муниципальном образовании с. Тургеневка очень низкий процент занятости, рабочие места имеются только для бюджетной сферы. Многие ездят на работу в районный центр с. Баяндай.</w:t>
      </w:r>
    </w:p>
    <w:p w:rsidR="00294909" w:rsidRPr="00294909" w:rsidRDefault="00294909" w:rsidP="00294909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Социальная инфраструктура</w:t>
      </w:r>
    </w:p>
    <w:p w:rsidR="00294909" w:rsidRPr="00294909" w:rsidRDefault="00294909" w:rsidP="00294909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8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1610"/>
        <w:gridCol w:w="3370"/>
      </w:tblGrid>
      <w:tr w:rsidR="00294909" w:rsidRPr="00294909" w:rsidTr="00294909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Наименование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объекта социальной сферы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Количество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Численность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работающих</w:t>
            </w:r>
            <w:proofErr w:type="gramEnd"/>
          </w:p>
        </w:tc>
      </w:tr>
      <w:tr w:rsidR="00294909" w:rsidRPr="00294909" w:rsidTr="00294909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Школа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3740A5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</w:t>
            </w:r>
            <w:r w:rsidR="003740A5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ФАП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Библиотека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Администрация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3740A5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294909" w:rsidRPr="00294909" w:rsidTr="00294909">
        <w:trPr>
          <w:trHeight w:val="480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Детский сад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3740A5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  <w:r w:rsidR="003740A5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294909" w:rsidRPr="00294909" w:rsidTr="00294909">
        <w:trPr>
          <w:trHeight w:val="495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Дом досуга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</w:tr>
      <w:tr w:rsidR="00294909" w:rsidRPr="00294909" w:rsidTr="00294909">
        <w:trPr>
          <w:trHeight w:val="495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Почта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94909" w:rsidRPr="00294909" w:rsidTr="00294909">
        <w:trPr>
          <w:trHeight w:val="495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Магазины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3740A5" w:rsidRDefault="003740A5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294909" w:rsidRPr="00294909" w:rsidTr="00294909">
        <w:trPr>
          <w:trHeight w:val="495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КФХ, ИП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3740A5" w:rsidRDefault="003740A5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3740A5" w:rsidRDefault="003740A5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294909" w:rsidRPr="00294909" w:rsidTr="00294909">
        <w:trPr>
          <w:trHeight w:val="330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3740A5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3740A5" w:rsidRDefault="003740A5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95</w:t>
            </w:r>
          </w:p>
        </w:tc>
      </w:tr>
    </w:tbl>
    <w:p w:rsidR="00294909" w:rsidRPr="00294909" w:rsidRDefault="00294909" w:rsidP="003740A5">
      <w:pPr>
        <w:shd w:val="clear" w:color="auto" w:fill="FFFFFF"/>
        <w:spacing w:before="100" w:beforeAutospacing="1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Около 16,5 % от </w:t>
      </w:r>
      <w:proofErr w:type="gramStart"/>
      <w:r w:rsidRPr="00294909">
        <w:rPr>
          <w:rFonts w:ascii="Arial" w:eastAsia="Times New Roman" w:hAnsi="Arial" w:cs="Arial"/>
          <w:color w:val="000000"/>
        </w:rPr>
        <w:t>занятых</w:t>
      </w:r>
      <w:proofErr w:type="gramEnd"/>
      <w:r w:rsidRPr="00294909">
        <w:rPr>
          <w:rFonts w:ascii="Arial" w:eastAsia="Times New Roman" w:hAnsi="Arial" w:cs="Arial"/>
          <w:color w:val="000000"/>
        </w:rPr>
        <w:t xml:space="preserve"> работают в социальной сфере поселения.</w:t>
      </w:r>
    </w:p>
    <w:p w:rsidR="00294909" w:rsidRPr="00294909" w:rsidRDefault="00294909" w:rsidP="003740A5">
      <w:pPr>
        <w:shd w:val="clear" w:color="auto" w:fill="FFFFFF"/>
        <w:spacing w:before="100" w:beforeAutospacing="1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Официально зарегистрированы в службе занятости 1 человек.</w:t>
      </w:r>
    </w:p>
    <w:p w:rsidR="00294909" w:rsidRPr="00294909" w:rsidRDefault="00294909" w:rsidP="003740A5">
      <w:pPr>
        <w:shd w:val="clear" w:color="auto" w:fill="FFFFFF"/>
        <w:spacing w:before="100" w:beforeAutospacing="1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3" w:name="_Toc142191247"/>
      <w:bookmarkEnd w:id="3"/>
      <w:r w:rsidRPr="00294909">
        <w:rPr>
          <w:rFonts w:ascii="Arial" w:eastAsia="Times New Roman" w:hAnsi="Arial" w:cs="Arial"/>
          <w:color w:val="000000"/>
        </w:rPr>
        <w:t>Средний доход жителей.</w:t>
      </w:r>
    </w:p>
    <w:p w:rsidR="00294909" w:rsidRPr="00294909" w:rsidRDefault="00294909" w:rsidP="003740A5">
      <w:pPr>
        <w:shd w:val="clear" w:color="auto" w:fill="FFFFFF"/>
        <w:spacing w:before="100" w:beforeAutospacing="1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4" w:name="_Toc78626649"/>
      <w:bookmarkEnd w:id="4"/>
      <w:r w:rsidRPr="00294909">
        <w:rPr>
          <w:rFonts w:ascii="Arial" w:eastAsia="Times New Roman" w:hAnsi="Arial" w:cs="Arial"/>
          <w:color w:val="000000"/>
        </w:rPr>
        <w:t>Всего денежные доходы населения поселения оцениваются в 42,9 млн. руб. В среднем один житель нашего поселения получает всего около 2,15 тыс. рублей в месяц. При этом в реальном выражении уровень доходов населения, несмотря на ряд повышений заработной платы в бюджетной сфере и социальных пособий, за два последних года оставался на одном уровне из–за снижения объемов производства на промышленных и сельскохозяйственных предприятиях.</w:t>
      </w:r>
    </w:p>
    <w:p w:rsidR="00294909" w:rsidRPr="00294909" w:rsidRDefault="00294909" w:rsidP="003740A5">
      <w:pPr>
        <w:shd w:val="clear" w:color="auto" w:fill="FFFFFF"/>
        <w:spacing w:before="100" w:beforeAutospacing="1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5" w:name="_Toc142191248"/>
      <w:bookmarkEnd w:id="5"/>
      <w:r w:rsidRPr="00294909">
        <w:rPr>
          <w:rFonts w:ascii="Arial" w:eastAsia="Times New Roman" w:hAnsi="Arial" w:cs="Arial"/>
          <w:color w:val="000000"/>
        </w:rPr>
        <w:t>Объем розничного товарооборота в 14,1 млн. руб. формируется на территории поселения 2 магазинами. Таким образом, характерной чертой качества жизни населения муниципального образования «Тургеневка» является слабая самодостаточность в обеспечении себя источниками доходов при недоиспользовании потенциала местного потребительского спроса. Из чего и как формируется бюджет нашего поселения</w:t>
      </w:r>
    </w:p>
    <w:p w:rsidR="00294909" w:rsidRPr="00294909" w:rsidRDefault="00294909" w:rsidP="003740A5">
      <w:pPr>
        <w:shd w:val="clear" w:color="auto" w:fill="FFFFFF"/>
        <w:spacing w:before="100" w:beforeAutospacing="1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Бюджет муниципального образования «Тург</w:t>
      </w:r>
      <w:r w:rsidR="001D621B">
        <w:rPr>
          <w:rFonts w:ascii="Arial" w:eastAsia="Times New Roman" w:hAnsi="Arial" w:cs="Arial"/>
          <w:color w:val="000000"/>
        </w:rPr>
        <w:t>еневка» в 2017</w:t>
      </w:r>
      <w:r w:rsidR="003405DF">
        <w:rPr>
          <w:rFonts w:ascii="Arial" w:eastAsia="Times New Roman" w:hAnsi="Arial" w:cs="Arial"/>
          <w:color w:val="000000"/>
        </w:rPr>
        <w:t xml:space="preserve"> году составил 5,360</w:t>
      </w:r>
      <w:r w:rsidRPr="00294909">
        <w:rPr>
          <w:rFonts w:ascii="Arial" w:eastAsia="Times New Roman" w:hAnsi="Arial" w:cs="Arial"/>
          <w:color w:val="000000"/>
        </w:rPr>
        <w:t xml:space="preserve"> млн. руб. При этом собственные доходы поселения складываются в размере </w:t>
      </w:r>
      <w:r w:rsidR="003405DF">
        <w:rPr>
          <w:rFonts w:ascii="Arial" w:eastAsia="Times New Roman" w:hAnsi="Arial" w:cs="Arial"/>
          <w:color w:val="000000"/>
        </w:rPr>
        <w:t>804,9</w:t>
      </w:r>
      <w:r w:rsidRPr="00294909">
        <w:rPr>
          <w:rFonts w:ascii="Arial" w:eastAsia="Times New Roman" w:hAnsi="Arial" w:cs="Arial"/>
          <w:color w:val="000000"/>
        </w:rPr>
        <w:t xml:space="preserve"> тыс. р</w:t>
      </w:r>
      <w:r w:rsidR="003405DF">
        <w:rPr>
          <w:rFonts w:ascii="Arial" w:eastAsia="Times New Roman" w:hAnsi="Arial" w:cs="Arial"/>
          <w:color w:val="000000"/>
        </w:rPr>
        <w:t>уб., таким образом, бюджет на 95</w:t>
      </w:r>
      <w:r w:rsidRPr="00294909">
        <w:rPr>
          <w:rFonts w:ascii="Arial" w:eastAsia="Times New Roman" w:hAnsi="Arial" w:cs="Arial"/>
          <w:color w:val="000000"/>
        </w:rPr>
        <w:t xml:space="preserve"> % дотируется.</w:t>
      </w:r>
    </w:p>
    <w:p w:rsidR="00294909" w:rsidRPr="00294909" w:rsidRDefault="00294909" w:rsidP="003740A5">
      <w:pPr>
        <w:shd w:val="clear" w:color="auto" w:fill="FFFFFF"/>
        <w:spacing w:before="100" w:beforeAutospacing="1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6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5"/>
        <w:gridCol w:w="1055"/>
      </w:tblGrid>
      <w:tr w:rsidR="00294909" w:rsidRPr="00294909" w:rsidTr="00294909">
        <w:trPr>
          <w:tblCellSpacing w:w="0" w:type="dxa"/>
        </w:trPr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3740A5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  <w:r w:rsidR="00294909" w:rsidRPr="00294909">
              <w:rPr>
                <w:rFonts w:ascii="Arial" w:eastAsia="Times New Roman" w:hAnsi="Arial" w:cs="Arial"/>
                <w:color w:val="000000"/>
              </w:rPr>
              <w:t xml:space="preserve"> г.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Доходы, тыс. руб. в том числе: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3405DF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5360,6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3405DF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4133,3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3405DF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107,4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Земельный налог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3405DF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659,5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3405DF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Аренда имущества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294909" w:rsidRPr="00294909" w:rsidRDefault="00294909" w:rsidP="00294909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6" w:name="_Toc142191250"/>
      <w:bookmarkEnd w:id="6"/>
      <w:r w:rsidRPr="00294909">
        <w:rPr>
          <w:rFonts w:ascii="Arial" w:eastAsia="Times New Roman" w:hAnsi="Arial" w:cs="Arial"/>
          <w:color w:val="000000"/>
        </w:rPr>
        <w:t>.2. Анализ сильных и слабых сторон</w:t>
      </w:r>
    </w:p>
    <w:p w:rsidR="00294909" w:rsidRPr="00294909" w:rsidRDefault="00294909" w:rsidP="00294909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371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243"/>
        <w:gridCol w:w="1584"/>
        <w:gridCol w:w="992"/>
        <w:gridCol w:w="1985"/>
      </w:tblGrid>
      <w:tr w:rsidR="00294909" w:rsidRPr="00294909" w:rsidTr="00294909">
        <w:trPr>
          <w:trHeight w:val="225"/>
          <w:tblCellSpacing w:w="0" w:type="dxa"/>
        </w:trPr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Факторы</w:t>
            </w:r>
          </w:p>
        </w:tc>
        <w:tc>
          <w:tcPr>
            <w:tcW w:w="680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Влияние фактора на социально-экономическое развитие</w:t>
            </w:r>
          </w:p>
        </w:tc>
      </w:tr>
      <w:tr w:rsidR="00294909" w:rsidRPr="00294909" w:rsidTr="00294909">
        <w:trPr>
          <w:trHeight w:val="240"/>
          <w:tblCellSpacing w:w="0" w:type="dxa"/>
        </w:trPr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Позитивное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Негативное</w:t>
            </w:r>
          </w:p>
        </w:tc>
      </w:tr>
      <w:tr w:rsidR="00294909" w:rsidRPr="00294909" w:rsidTr="00294909">
        <w:trPr>
          <w:trHeight w:val="315"/>
          <w:tblCellSpacing w:w="0" w:type="dxa"/>
        </w:trPr>
        <w:tc>
          <w:tcPr>
            <w:tcW w:w="93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1. Качество и уровень жизни населения</w:t>
            </w:r>
          </w:p>
        </w:tc>
      </w:tr>
      <w:tr w:rsidR="00294909" w:rsidRPr="00294909" w:rsidTr="00294909">
        <w:trPr>
          <w:trHeight w:val="840"/>
          <w:tblCellSpacing w:w="0" w:type="dxa"/>
        </w:trPr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1.1. Демография, здоровье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Миграционный прирост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Отсутствие детской смертности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Смертность превышает рождаемость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rHeight w:val="1455"/>
          <w:tblCellSpacing w:w="0" w:type="dxa"/>
        </w:trPr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1.2. Денежные доходы населения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Высокий уровень самообеспеченности продуктами питания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Отсутствие значительной положительной динамики реальных денежных доходов населения</w:t>
            </w:r>
          </w:p>
        </w:tc>
      </w:tr>
      <w:tr w:rsidR="00294909" w:rsidRPr="00294909" w:rsidTr="00294909">
        <w:trPr>
          <w:trHeight w:val="1200"/>
          <w:tblCellSpacing w:w="0" w:type="dxa"/>
        </w:trPr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1.3. Обеспеченность жильем, объектами культуры и бытовыми услугами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Строительство жилья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Отсутствие спортзала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Отсутствие сферы бытового обслуживания</w:t>
            </w:r>
          </w:p>
        </w:tc>
      </w:tr>
      <w:tr w:rsidR="00294909" w:rsidRPr="00294909" w:rsidTr="00294909">
        <w:trPr>
          <w:trHeight w:val="840"/>
          <w:tblCellSpacing w:w="0" w:type="dxa"/>
        </w:trPr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1.4. Пассажирский транспорт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Организация перевозок населения маршрутными такси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Отсутствие перевозок населения маршрутными такси </w:t>
            </w: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с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.Б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>аяндай</w:t>
            </w:r>
            <w:proofErr w:type="spellEnd"/>
            <w:r w:rsidRPr="00294909">
              <w:rPr>
                <w:rFonts w:ascii="Arial" w:eastAsia="Times New Roman" w:hAnsi="Arial" w:cs="Arial"/>
                <w:color w:val="000000"/>
              </w:rPr>
              <w:t xml:space="preserve"> и г. Иркутск</w:t>
            </w:r>
          </w:p>
        </w:tc>
      </w:tr>
      <w:tr w:rsidR="00294909" w:rsidRPr="00294909" w:rsidTr="00294909">
        <w:trPr>
          <w:trHeight w:val="435"/>
          <w:tblCellSpacing w:w="0" w:type="dxa"/>
        </w:trPr>
        <w:tc>
          <w:tcPr>
            <w:tcW w:w="93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2. Экологическая ситуация</w:t>
            </w:r>
          </w:p>
        </w:tc>
      </w:tr>
      <w:tr w:rsidR="00294909" w:rsidRPr="00294909" w:rsidTr="00294909">
        <w:trPr>
          <w:trHeight w:val="1050"/>
          <w:tblCellSpacing w:w="0" w:type="dxa"/>
        </w:trPr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2.1. Экологическая ситуация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 территории нет промышленных экологически опасных объектов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Некоторый вред экологии приносит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недостаточная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оборудованность</w:t>
            </w:r>
            <w:proofErr w:type="spellEnd"/>
            <w:r w:rsidRPr="00294909">
              <w:rPr>
                <w:rFonts w:ascii="Arial" w:eastAsia="Times New Roman" w:hAnsi="Arial" w:cs="Arial"/>
                <w:color w:val="000000"/>
              </w:rPr>
              <w:t xml:space="preserve"> свалок.</w:t>
            </w:r>
          </w:p>
        </w:tc>
      </w:tr>
      <w:tr w:rsidR="00294909" w:rsidRPr="00294909" w:rsidTr="00294909">
        <w:trPr>
          <w:trHeight w:val="360"/>
          <w:tblCellSpacing w:w="0" w:type="dxa"/>
        </w:trPr>
        <w:tc>
          <w:tcPr>
            <w:tcW w:w="93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3. Ресурсный потенциал</w:t>
            </w:r>
          </w:p>
        </w:tc>
      </w:tr>
      <w:tr w:rsidR="00294909" w:rsidRPr="00294909" w:rsidTr="00294909">
        <w:trPr>
          <w:trHeight w:val="1140"/>
          <w:tblCellSpacing w:w="0" w:type="dxa"/>
        </w:trPr>
        <w:tc>
          <w:tcPr>
            <w:tcW w:w="4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3.1. Географическое положение</w:t>
            </w:r>
          </w:p>
        </w:tc>
        <w:tc>
          <w:tcPr>
            <w:tcW w:w="2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Размещение вблизи с рынками сбыта – г. Иркутск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Доступность финансово – кредитных учреждений </w:t>
            </w: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с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.Б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>аяндай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Отсутствие перспектив промышленной переработки производимой сельхозпродукции</w:t>
            </w:r>
          </w:p>
        </w:tc>
      </w:tr>
      <w:tr w:rsidR="00294909" w:rsidRPr="00294909" w:rsidTr="00294909">
        <w:trPr>
          <w:trHeight w:val="450"/>
          <w:tblCellSpacing w:w="0" w:type="dxa"/>
        </w:trPr>
        <w:tc>
          <w:tcPr>
            <w:tcW w:w="937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4. Потенциал социально- экономического развития поселения</w:t>
            </w:r>
          </w:p>
        </w:tc>
      </w:tr>
      <w:tr w:rsidR="00294909" w:rsidRPr="00294909" w:rsidTr="00294909">
        <w:trPr>
          <w:trHeight w:val="690"/>
          <w:tblCellSpacing w:w="0" w:type="dxa"/>
        </w:trPr>
        <w:tc>
          <w:tcPr>
            <w:tcW w:w="4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4.1. Трудовой потенциал</w:t>
            </w:r>
          </w:p>
        </w:tc>
        <w:tc>
          <w:tcPr>
            <w:tcW w:w="2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Наличие потенциально </w:t>
            </w: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свободной рабочей силы.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 xml:space="preserve">Недостаток современных </w:t>
            </w: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профессий</w:t>
            </w:r>
          </w:p>
        </w:tc>
      </w:tr>
      <w:tr w:rsidR="00294909" w:rsidRPr="00294909" w:rsidTr="00294909">
        <w:trPr>
          <w:trHeight w:val="1425"/>
          <w:tblCellSpacing w:w="0" w:type="dxa"/>
        </w:trPr>
        <w:tc>
          <w:tcPr>
            <w:tcW w:w="4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4.2. Производственный потенциал</w:t>
            </w:r>
          </w:p>
        </w:tc>
        <w:tc>
          <w:tcPr>
            <w:tcW w:w="2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Наличие промышленных предприятий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Отсутствие спроса на производимую продукцию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Высокая изношенность основных фондов предприятий;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Отсутствие развитой инженерной инфраструктуры, а также квалифицированных кадров.</w:t>
            </w:r>
          </w:p>
        </w:tc>
      </w:tr>
      <w:tr w:rsidR="00294909" w:rsidRPr="00294909" w:rsidTr="00294909">
        <w:trPr>
          <w:trHeight w:val="1455"/>
          <w:tblCellSpacing w:w="0" w:type="dxa"/>
        </w:trPr>
        <w:tc>
          <w:tcPr>
            <w:tcW w:w="4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4.3.Финансовый потенциал</w:t>
            </w:r>
          </w:p>
        </w:tc>
        <w:tc>
          <w:tcPr>
            <w:tcW w:w="2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Реализация приоритетных национальных проектов в АПК;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Наличие значительного превышения денежных доходов населения над расходами;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Низкие доходы бюджета;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rHeight w:val="1305"/>
          <w:tblCellSpacing w:w="0" w:type="dxa"/>
        </w:trPr>
        <w:tc>
          <w:tcPr>
            <w:tcW w:w="48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4.4. Инвестиционный потенциал</w:t>
            </w:r>
          </w:p>
        </w:tc>
        <w:tc>
          <w:tcPr>
            <w:tcW w:w="2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Благоприятное для инвесторов географическое и транспортное положение;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Наличие земельных ресурсов для сельскохозяйственного производства.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Низкая инвестиционная активность хозяйствующих субъектов;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Высокая доля теневой экономики.</w:t>
            </w:r>
          </w:p>
        </w:tc>
      </w:tr>
    </w:tbl>
    <w:p w:rsidR="003405DF" w:rsidRDefault="003405DF" w:rsidP="003405DF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294909" w:rsidRDefault="00294909" w:rsidP="003405DF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proofErr w:type="spellStart"/>
      <w:r w:rsidRPr="00294909">
        <w:rPr>
          <w:rFonts w:ascii="Arial" w:eastAsia="Times New Roman" w:hAnsi="Arial" w:cs="Arial"/>
          <w:color w:val="000000"/>
        </w:rPr>
        <w:t>Ресурсно</w:t>
      </w:r>
      <w:proofErr w:type="spellEnd"/>
      <w:r w:rsidRPr="00294909">
        <w:rPr>
          <w:rFonts w:ascii="Arial" w:eastAsia="Times New Roman" w:hAnsi="Arial" w:cs="Arial"/>
          <w:color w:val="000000"/>
        </w:rPr>
        <w:t xml:space="preserve"> - инфраструктурный потенциал муниципального образования «Тургеневка»</w:t>
      </w:r>
    </w:p>
    <w:p w:rsidR="003405DF" w:rsidRPr="00294909" w:rsidRDefault="003405DF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Default="00294909" w:rsidP="003405DF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294909">
        <w:rPr>
          <w:rFonts w:ascii="Arial" w:eastAsia="Times New Roman" w:hAnsi="Arial" w:cs="Arial"/>
          <w:color w:val="000000"/>
        </w:rPr>
        <w:t xml:space="preserve">Лесные земли - важный дополнительный источник пищевой продукции. По норме необходимых для человека лесных насаждений на территории муниципального образования достаточно обеспечено. Земли муниципального образования имеют самую низкую кадастровую стоимость земель сельскохозяйственного назначения. </w:t>
      </w:r>
      <w:r w:rsidRPr="00294909">
        <w:rPr>
          <w:rFonts w:ascii="Arial" w:eastAsia="Times New Roman" w:hAnsi="Arial" w:cs="Arial"/>
          <w:color w:val="000000"/>
        </w:rPr>
        <w:lastRenderedPageBreak/>
        <w:t>В перспективе важно сохранить ценный пахотный слой. Целесообразно расширять интенсивный тип многопрофильного сельскохозяйственного производства с увеличением продуктивности площадей, ростом объёмов кормопроизводства и эффективное использование естественных кормовых угодий.</w:t>
      </w:r>
    </w:p>
    <w:p w:rsidR="003405DF" w:rsidRPr="00294909" w:rsidRDefault="003405DF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Default="00294909" w:rsidP="003405DF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bookmarkStart w:id="7" w:name="_Toc142191251"/>
      <w:bookmarkEnd w:id="7"/>
      <w:r w:rsidRPr="00294909">
        <w:rPr>
          <w:rFonts w:ascii="Arial" w:eastAsia="Times New Roman" w:hAnsi="Arial" w:cs="Arial"/>
          <w:color w:val="000000"/>
        </w:rPr>
        <w:t>Конкурентные преимущества муниципального образования «Тургеневка».</w:t>
      </w:r>
    </w:p>
    <w:p w:rsidR="003405DF" w:rsidRPr="00294909" w:rsidRDefault="003405DF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Проведенный нами выше анализ позволяет выделить следующие конкурентные преимущества нашего поселения перед другими муниципальными образованиями - близость к районному центру с. Баяндай и областному центру г. Иркутска.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8" w:name="_Toc142191252"/>
      <w:bookmarkEnd w:id="8"/>
      <w:r w:rsidRPr="00294909">
        <w:rPr>
          <w:rFonts w:ascii="Arial" w:eastAsia="Times New Roman" w:hAnsi="Arial" w:cs="Arial"/>
          <w:color w:val="000000"/>
        </w:rPr>
        <w:t>Стратегические цели развития.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В процессе разработки концепции долгосрочного развития была выработана и одобрена населением генеральная цель - повышение качества жизни жителей поселения, создание условий для успешной самореализации граждан.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Анализ социально-экономического положения, выявление в ходе анализа конкурентных преимуществ позволили определить следующее видение долгосрочного будущего своего поселения. Путями достижения такого будущего определены следующие </w:t>
      </w:r>
      <w:proofErr w:type="gramStart"/>
      <w:r w:rsidRPr="00294909">
        <w:rPr>
          <w:rFonts w:ascii="Arial" w:eastAsia="Times New Roman" w:hAnsi="Arial" w:cs="Arial"/>
          <w:color w:val="000000"/>
        </w:rPr>
        <w:t>стратегических</w:t>
      </w:r>
      <w:proofErr w:type="gramEnd"/>
      <w:r w:rsidRPr="00294909">
        <w:rPr>
          <w:rFonts w:ascii="Arial" w:eastAsia="Times New Roman" w:hAnsi="Arial" w:cs="Arial"/>
          <w:color w:val="000000"/>
        </w:rPr>
        <w:t xml:space="preserve"> направления развития:</w:t>
      </w:r>
    </w:p>
    <w:p w:rsidR="003405DF" w:rsidRDefault="003405DF" w:rsidP="003405DF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1. Развитие животноводства</w:t>
      </w:r>
    </w:p>
    <w:p w:rsidR="00294909" w:rsidRDefault="00294909" w:rsidP="003405DF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294909">
        <w:rPr>
          <w:rFonts w:ascii="Arial" w:eastAsia="Times New Roman" w:hAnsi="Arial" w:cs="Arial"/>
          <w:color w:val="000000"/>
        </w:rPr>
        <w:t>В нашем поселении есть много владельцев, содержащих в личном подворье большое количество скота и те, которые хотели бы размножить скот, получая кредиты по национальному проекту в сфере АПК. Можно было бы объединиться и создать небольшую ферму. И тем самым выгодно для увеличения поголовья крупного рогатого скота. Но в особенности это даст хороший результат по выращиванию молодняка, увеличению поголовья за счет искусственного осеменения от элитных быков-производителей. На сегодня практически все жители отмечают проблему сбыта. Сельчане не могут сами реализовать произведенную продукцию, сбывая её перекупщикам по заниженным ценам. Организация кооператива помогла бы производителям быть уверенным в реализации на долговременной основе по приемлемым ценам. Организация собственных перерабатывающих производств, обеспечивающих значительный прирост занятости, налоговых поступлений и денежных доходов населения.</w:t>
      </w:r>
    </w:p>
    <w:p w:rsidR="003405DF" w:rsidRPr="00294909" w:rsidRDefault="003405DF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2. Улучшение социальной инфраструктуры.</w:t>
      </w:r>
    </w:p>
    <w:p w:rsidR="003405DF" w:rsidRDefault="003405DF" w:rsidP="003405DF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Задачи: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- Решение жилищной проблемы.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Жилищная проблема – одна из самых острых проблем поселения. Отсутствие расположенных рядом лесных массивов (отдаленность – 15 – 20 км.) и значительного промышленного оборудования не должны стать препятствием для массового жилищного строительства. Миссия администрации района и созданного актива поселения состоит в организации льготного выделения </w:t>
      </w:r>
      <w:proofErr w:type="spellStart"/>
      <w:r w:rsidRPr="00294909">
        <w:rPr>
          <w:rFonts w:ascii="Arial" w:eastAsia="Times New Roman" w:hAnsi="Arial" w:cs="Arial"/>
          <w:color w:val="000000"/>
        </w:rPr>
        <w:t>лесоделян</w:t>
      </w:r>
      <w:proofErr w:type="spellEnd"/>
      <w:r w:rsidRPr="00294909">
        <w:rPr>
          <w:rFonts w:ascii="Arial" w:eastAsia="Times New Roman" w:hAnsi="Arial" w:cs="Arial"/>
          <w:color w:val="000000"/>
        </w:rPr>
        <w:t xml:space="preserve"> желающим строиться, организацию доставки и помощи при строительстве жилых домов. Жители, начавшие строительство, должны знать, что им помогут, при этом постепенно застройка может и должна принять массовый характер. В долгосрочной перспективе надо ориентироваться на создание специализированного предприятия, быстро и качественно занимающегося </w:t>
      </w:r>
      <w:r w:rsidRPr="00294909">
        <w:rPr>
          <w:rFonts w:ascii="Arial" w:eastAsia="Times New Roman" w:hAnsi="Arial" w:cs="Arial"/>
          <w:color w:val="000000"/>
        </w:rPr>
        <w:lastRenderedPageBreak/>
        <w:t xml:space="preserve">строительством деревянных домов по </w:t>
      </w:r>
      <w:proofErr w:type="gramStart"/>
      <w:r w:rsidRPr="00294909">
        <w:rPr>
          <w:rFonts w:ascii="Arial" w:eastAsia="Times New Roman" w:hAnsi="Arial" w:cs="Arial"/>
          <w:color w:val="000000"/>
        </w:rPr>
        <w:t>индивидуальным проектам</w:t>
      </w:r>
      <w:proofErr w:type="gramEnd"/>
      <w:r w:rsidRPr="00294909">
        <w:rPr>
          <w:rFonts w:ascii="Arial" w:eastAsia="Times New Roman" w:hAnsi="Arial" w:cs="Arial"/>
          <w:color w:val="000000"/>
        </w:rPr>
        <w:t xml:space="preserve"> не только для жителей поселения, но и близлежащих районов.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i/>
          <w:iCs/>
          <w:color w:val="000000"/>
        </w:rPr>
        <w:t>- </w:t>
      </w:r>
      <w:r w:rsidRPr="00294909">
        <w:rPr>
          <w:rFonts w:ascii="Arial" w:eastAsia="Times New Roman" w:hAnsi="Arial" w:cs="Arial"/>
          <w:color w:val="000000"/>
        </w:rPr>
        <w:t>Качественное улучшение материально – технической базы учреждений социальной сферы. Качественное и полное исполнение полномочий, переданных на уровень поселения, по благоустройству территории, обеспечению безопасности граждан.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Реализация этого направления является необходимым условием для устойчивого развития поселения.</w:t>
      </w:r>
    </w:p>
    <w:p w:rsidR="003405DF" w:rsidRDefault="003405DF" w:rsidP="003405DF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bookmarkStart w:id="9" w:name="_Toc142191253"/>
      <w:bookmarkEnd w:id="9"/>
    </w:p>
    <w:p w:rsidR="00294909" w:rsidRPr="00294909" w:rsidRDefault="00294909" w:rsidP="003405DF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РАЗДЕЛ 2 . ЦЕЛИ И ЗАДАЧИ СОЦИАЛЬНО-ЭКОНОМИЧЕСКОГО РАЗВИТИЯ ПОСЕЛЕНИЯ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10" w:name="_Toc142191254"/>
      <w:bookmarkEnd w:id="10"/>
      <w:r w:rsidRPr="00294909">
        <w:rPr>
          <w:rFonts w:ascii="Arial" w:eastAsia="Times New Roman" w:hAnsi="Arial" w:cs="Arial"/>
          <w:color w:val="000000"/>
        </w:rPr>
        <w:t>1. Развитие животноводства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Задачи в среднесрочной перспективе: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Содействие заявителям при получении государственной поддержки через приоритетный национальный проект «Развитие АПК».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Содействие организации сбыта произведенной сельхозпродукции через организацию потребительского сбытового кооператива.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Организацию организационно - консультационного обслуживания сельхозпроизводителей.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Также предусматривается создание пунктов искусственного осеменения КРС и развитие личного и коллективного хозяйства путем разведения племенного скота.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11" w:name="_Toc142191256"/>
      <w:bookmarkEnd w:id="11"/>
      <w:r w:rsidRPr="00294909">
        <w:rPr>
          <w:rFonts w:ascii="Arial" w:eastAsia="Times New Roman" w:hAnsi="Arial" w:cs="Arial"/>
          <w:color w:val="000000"/>
        </w:rPr>
        <w:t>2. Улучшение социальной инфраструктуры.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Задачи в среднесрочной перспективе: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в культуре: построить новый Дом культуры.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в благоустройстве территории: привести в порядок зоны отдыха, привлекать добровольцев к очищению и уборке территории, покраске зданий, заборов и т.д., проводить конкурсы для благоустройства жилья и мотивировать жителей на решение этой проблемы. Проводить регулярные субботники.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Кроме </w:t>
      </w:r>
      <w:proofErr w:type="gramStart"/>
      <w:r w:rsidRPr="00294909">
        <w:rPr>
          <w:rFonts w:ascii="Arial" w:eastAsia="Times New Roman" w:hAnsi="Arial" w:cs="Arial"/>
          <w:color w:val="000000"/>
        </w:rPr>
        <w:t>вышеперечисленного</w:t>
      </w:r>
      <w:proofErr w:type="gramEnd"/>
      <w:r w:rsidRPr="00294909">
        <w:rPr>
          <w:rFonts w:ascii="Arial" w:eastAsia="Times New Roman" w:hAnsi="Arial" w:cs="Arial"/>
          <w:color w:val="000000"/>
        </w:rPr>
        <w:t>, необходимо отремонтировать дороги, реконструировать свалки и озеленить село, решить вопросы с транспортом.</w:t>
      </w:r>
    </w:p>
    <w:p w:rsidR="003405DF" w:rsidRDefault="003405DF" w:rsidP="003405DF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bookmarkStart w:id="12" w:name="Bookmark"/>
      <w:bookmarkStart w:id="13" w:name="_Toc14037465011111111"/>
      <w:bookmarkStart w:id="14" w:name="_Toc140374650111111"/>
      <w:bookmarkStart w:id="15" w:name="_Toc1403746501111111"/>
      <w:bookmarkEnd w:id="12"/>
      <w:bookmarkEnd w:id="13"/>
      <w:bookmarkEnd w:id="14"/>
      <w:bookmarkEnd w:id="15"/>
    </w:p>
    <w:p w:rsidR="00294909" w:rsidRPr="00294909" w:rsidRDefault="00294909" w:rsidP="003405DF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РАЗДЕЛ 3. ОРГАНИЗАЦИОННО-ЭКОНОМИЧЕСКИЙ МЕХАНИЗМ</w:t>
      </w:r>
    </w:p>
    <w:p w:rsidR="00294909" w:rsidRPr="00294909" w:rsidRDefault="00294909" w:rsidP="003405DF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16" w:name="_Toc1403746502"/>
      <w:bookmarkEnd w:id="16"/>
      <w:r w:rsidRPr="00294909">
        <w:rPr>
          <w:rFonts w:ascii="Arial" w:eastAsia="Times New Roman" w:hAnsi="Arial" w:cs="Arial"/>
          <w:color w:val="000000"/>
        </w:rPr>
        <w:t>РЕАЛИЗАЦИИ ПРОГАММОЙ</w:t>
      </w:r>
    </w:p>
    <w:p w:rsidR="003405DF" w:rsidRDefault="003405DF" w:rsidP="003405D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Программа направлена на консолидацию финансовых источников и включает в себя создание благоприятных условий для привлечения внебюджетных источников. Предусмотрено участие в ее реализации органов областной власти, администрации района и поселения, предприятий и организаций, которое подразумевает обеспечение соблюдения интересов всех уровней участников.</w:t>
      </w:r>
    </w:p>
    <w:p w:rsidR="00294909" w:rsidRPr="00294909" w:rsidRDefault="00294909" w:rsidP="003405DF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Цели и </w:t>
      </w:r>
      <w:proofErr w:type="gramStart"/>
      <w:r w:rsidRPr="00294909">
        <w:rPr>
          <w:rFonts w:ascii="Arial" w:eastAsia="Times New Roman" w:hAnsi="Arial" w:cs="Arial"/>
          <w:color w:val="000000"/>
        </w:rPr>
        <w:t>задачи</w:t>
      </w:r>
      <w:proofErr w:type="gramEnd"/>
      <w:r w:rsidRPr="00294909">
        <w:rPr>
          <w:rFonts w:ascii="Arial" w:eastAsia="Times New Roman" w:hAnsi="Arial" w:cs="Arial"/>
          <w:color w:val="000000"/>
        </w:rPr>
        <w:t xml:space="preserve"> поставленные данной Программой значительны и требуют постоянного участия администрации поселения, а также всего населения. Участия в детализации подходов выбранных направлений, их реализации, соответствующего мониторинга и контроля. Поэтому организационным началом реализации программы должно стать создание координационного центра для реализации системы социального партнерства власти и населения, реального приобщения граждан к управленческим процессам. Также необходима организация совместной работы предпринимателей и органов местного самоуправления через Совет предпринимателей, проведение "круглых столов", встреч с предпринимателями для обсуждения актуальных проблем развития предпринимательства, выработки мер его поддержки.</w:t>
      </w:r>
    </w:p>
    <w:p w:rsidR="00294909" w:rsidRPr="00294909" w:rsidRDefault="00294909" w:rsidP="003405DF">
      <w:pPr>
        <w:shd w:val="clear" w:color="auto" w:fill="FFFFFF"/>
        <w:spacing w:before="100" w:beforeAutospacing="1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lastRenderedPageBreak/>
        <w:t xml:space="preserve">Организационным механизмом реализации Комплексной программы социально – экономического развития муниципального образования «Тургеневка» до 2019 года является ежегодное формирование Администрацией поселения и координационного центра Плана действий по реализации Комплексной программы социально-экономического развития муниципального образования «Тургеневка» до 2019 года, включающего в себя детализацию программных мероприятий и индикаторов их реализации. Процесс формирования включает в себя также и последующее широкое обсуждение с активом поселения. Согласованные народными депутатами поселения мероприятия, требующие финансирования из федерального бюджета, включаются в проект Программы социально – экономического развития. В конце года Администрация поселения представляет на утверждение Совету народных депутатов отчет о выполнении Плана действий Администрации по реализации Комплексной программы социально-экономического развития муниципального образования «Тургеневка» до 2019 года. Процесс отчета включает в себя также и последующее широкое обсуждение с активом и населением поселения. Общее руководство и </w:t>
      </w:r>
      <w:proofErr w:type="gramStart"/>
      <w:r w:rsidRPr="00294909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294909">
        <w:rPr>
          <w:rFonts w:ascii="Arial" w:eastAsia="Times New Roman" w:hAnsi="Arial" w:cs="Arial"/>
          <w:color w:val="000000"/>
        </w:rPr>
        <w:t xml:space="preserve"> ходом реализации Комплексной программы социально-экономического развития муниципального образования «Тургеневка» до 2019 года осуществляет Глава муниципального образования «Тургеневка».</w:t>
      </w:r>
    </w:p>
    <w:p w:rsidR="0057384B" w:rsidRDefault="0057384B" w:rsidP="0057384B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:rsidR="00294909" w:rsidRPr="00294909" w:rsidRDefault="00294909" w:rsidP="0057384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  <w:sz w:val="22"/>
          <w:szCs w:val="22"/>
        </w:rPr>
        <w:t>Утверждено постановлением</w:t>
      </w:r>
    </w:p>
    <w:p w:rsidR="00294909" w:rsidRPr="00294909" w:rsidRDefault="00294909" w:rsidP="0057384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  <w:sz w:val="22"/>
          <w:szCs w:val="22"/>
        </w:rPr>
        <w:t>главы МО «Тургеневка»</w:t>
      </w:r>
    </w:p>
    <w:p w:rsidR="00294909" w:rsidRPr="00294909" w:rsidRDefault="00294909" w:rsidP="0057384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yandex-sans" w:eastAsia="Times New Roman" w:hAnsi="yandex-sans" w:cs="Times New Roman"/>
          <w:color w:val="000000"/>
          <w:sz w:val="23"/>
          <w:szCs w:val="23"/>
        </w:rPr>
        <w:t>№ </w:t>
      </w:r>
      <w:r w:rsidR="001D621B">
        <w:rPr>
          <w:rFonts w:ascii="Arial" w:eastAsia="Times New Roman" w:hAnsi="Arial" w:cs="Arial"/>
          <w:color w:val="000000"/>
          <w:sz w:val="22"/>
          <w:szCs w:val="22"/>
        </w:rPr>
        <w:t>3 от 10</w:t>
      </w:r>
      <w:r w:rsidRPr="00294909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1D621B">
        <w:rPr>
          <w:rFonts w:ascii="Arial" w:eastAsia="Times New Roman" w:hAnsi="Arial" w:cs="Arial"/>
          <w:color w:val="000000"/>
          <w:sz w:val="22"/>
          <w:szCs w:val="22"/>
        </w:rPr>
        <w:t>01</w:t>
      </w:r>
      <w:r w:rsidRPr="00294909">
        <w:rPr>
          <w:rFonts w:ascii="Arial" w:eastAsia="Times New Roman" w:hAnsi="Arial" w:cs="Arial"/>
          <w:color w:val="000000"/>
          <w:sz w:val="22"/>
          <w:szCs w:val="22"/>
        </w:rPr>
        <w:t>.201</w:t>
      </w:r>
      <w:r w:rsidR="001D621B">
        <w:rPr>
          <w:rFonts w:ascii="Arial" w:eastAsia="Times New Roman" w:hAnsi="Arial" w:cs="Arial"/>
          <w:color w:val="000000"/>
          <w:sz w:val="22"/>
          <w:szCs w:val="22"/>
        </w:rPr>
        <w:t xml:space="preserve">8 </w:t>
      </w:r>
      <w:r w:rsidRPr="00294909">
        <w:rPr>
          <w:rFonts w:ascii="Arial" w:eastAsia="Times New Roman" w:hAnsi="Arial" w:cs="Arial"/>
          <w:color w:val="000000"/>
          <w:sz w:val="22"/>
          <w:szCs w:val="22"/>
        </w:rPr>
        <w:t>г.</w:t>
      </w:r>
    </w:p>
    <w:p w:rsidR="00294909" w:rsidRPr="00294909" w:rsidRDefault="00294909" w:rsidP="0057384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57384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57384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РОССИЙСКАЯ ФЕДЕРАЦИЯ</w:t>
      </w:r>
    </w:p>
    <w:p w:rsidR="00294909" w:rsidRPr="00294909" w:rsidRDefault="00294909" w:rsidP="0057384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ИРКУТСКАЯ ОБЛАСТЬ</w:t>
      </w:r>
    </w:p>
    <w:p w:rsidR="00294909" w:rsidRPr="00294909" w:rsidRDefault="00294909" w:rsidP="0057384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АДМИНИСТРАЦИЯ МУНИЦИПАЛЬНОГО ОБРАЗОВАНИЯ</w:t>
      </w:r>
    </w:p>
    <w:p w:rsidR="00294909" w:rsidRPr="00294909" w:rsidRDefault="00294909" w:rsidP="0057384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«ТУРГЕНЕВКА»</w:t>
      </w:r>
    </w:p>
    <w:p w:rsidR="00294909" w:rsidRPr="00294909" w:rsidRDefault="00294909" w:rsidP="0057384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57384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ПРИО</w:t>
      </w:r>
      <w:bookmarkStart w:id="17" w:name="_GoBack"/>
      <w:bookmarkEnd w:id="17"/>
      <w:r w:rsidRPr="00294909">
        <w:rPr>
          <w:rFonts w:ascii="Arial" w:eastAsia="Times New Roman" w:hAnsi="Arial" w:cs="Arial"/>
          <w:color w:val="000000"/>
        </w:rPr>
        <w:t>РИТЕТЫ</w:t>
      </w:r>
    </w:p>
    <w:p w:rsidR="00294909" w:rsidRPr="00294909" w:rsidRDefault="00294909" w:rsidP="0057384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СОЦИАЛЬНО-ЭКОНОМИЧЕСКОГО РАЗВИТИЯ</w:t>
      </w:r>
    </w:p>
    <w:p w:rsidR="00294909" w:rsidRPr="00294909" w:rsidRDefault="00294909" w:rsidP="0057384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МУНИЦИПАЛЬНОГО ОБРАЗОВАНИЯ «ТУРГЕНЕВКА»</w:t>
      </w:r>
    </w:p>
    <w:p w:rsidR="00294909" w:rsidRPr="00294909" w:rsidRDefault="00294909" w:rsidP="0057384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ДО 2019 ГОДА</w:t>
      </w:r>
    </w:p>
    <w:p w:rsidR="0057384B" w:rsidRDefault="0057384B" w:rsidP="0057384B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94909" w:rsidRPr="00294909" w:rsidRDefault="00294909" w:rsidP="0057384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Общая площадь землепользования составляет – 13536 га</w:t>
      </w:r>
      <w:proofErr w:type="gramStart"/>
      <w:r w:rsidRPr="00294909">
        <w:rPr>
          <w:rFonts w:ascii="Arial" w:eastAsia="Times New Roman" w:hAnsi="Arial" w:cs="Arial"/>
          <w:color w:val="000000"/>
        </w:rPr>
        <w:t>.</w:t>
      </w:r>
      <w:proofErr w:type="gramEnd"/>
      <w:r w:rsidRPr="0029490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94909">
        <w:rPr>
          <w:rFonts w:ascii="Arial" w:eastAsia="Times New Roman" w:hAnsi="Arial" w:cs="Arial"/>
          <w:color w:val="000000"/>
        </w:rPr>
        <w:t>в</w:t>
      </w:r>
      <w:proofErr w:type="gramEnd"/>
      <w:r w:rsidRPr="002949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94909">
        <w:rPr>
          <w:rFonts w:ascii="Arial" w:eastAsia="Times New Roman" w:hAnsi="Arial" w:cs="Arial"/>
          <w:color w:val="000000"/>
        </w:rPr>
        <w:t>т.ч</w:t>
      </w:r>
      <w:proofErr w:type="spellEnd"/>
      <w:r w:rsidRPr="00294909">
        <w:rPr>
          <w:rFonts w:ascii="Arial" w:eastAsia="Times New Roman" w:hAnsi="Arial" w:cs="Arial"/>
          <w:color w:val="000000"/>
        </w:rPr>
        <w:t>. Пашня-3890 га, залежи – 35 га, сенокосы – 100,6 га, пастбища – 1146 га.</w:t>
      </w:r>
    </w:p>
    <w:p w:rsidR="00294909" w:rsidRPr="00294909" w:rsidRDefault="00294909" w:rsidP="0057384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Муниципальное образование «Тургеневка» находится в населенном пункте – с. Тургеневка, в котором проживает- 5</w:t>
      </w:r>
      <w:r w:rsidR="0057384B">
        <w:rPr>
          <w:rFonts w:ascii="Arial" w:eastAsia="Times New Roman" w:hAnsi="Arial" w:cs="Arial"/>
          <w:color w:val="000000"/>
        </w:rPr>
        <w:t xml:space="preserve">90 человек, в </w:t>
      </w:r>
      <w:proofErr w:type="spellStart"/>
      <w:r w:rsidR="0057384B">
        <w:rPr>
          <w:rFonts w:ascii="Arial" w:eastAsia="Times New Roman" w:hAnsi="Arial" w:cs="Arial"/>
          <w:color w:val="000000"/>
        </w:rPr>
        <w:t>т.ч</w:t>
      </w:r>
      <w:proofErr w:type="spellEnd"/>
      <w:proofErr w:type="gramStart"/>
      <w:r w:rsidR="0057384B">
        <w:rPr>
          <w:rFonts w:ascii="Arial" w:eastAsia="Times New Roman" w:hAnsi="Arial" w:cs="Arial"/>
          <w:color w:val="000000"/>
        </w:rPr>
        <w:t xml:space="preserve"> .</w:t>
      </w:r>
      <w:proofErr w:type="gramEnd"/>
      <w:r w:rsidR="0057384B">
        <w:rPr>
          <w:rFonts w:ascii="Arial" w:eastAsia="Times New Roman" w:hAnsi="Arial" w:cs="Arial"/>
          <w:color w:val="000000"/>
        </w:rPr>
        <w:t>- детей - 15</w:t>
      </w:r>
      <w:r w:rsidRPr="00294909">
        <w:rPr>
          <w:rFonts w:ascii="Arial" w:eastAsia="Times New Roman" w:hAnsi="Arial" w:cs="Arial"/>
          <w:color w:val="000000"/>
        </w:rPr>
        <w:t>8 чел., трудоспособного населения - 3</w:t>
      </w:r>
      <w:r w:rsidR="0057384B">
        <w:rPr>
          <w:rFonts w:ascii="Arial" w:eastAsia="Times New Roman" w:hAnsi="Arial" w:cs="Arial"/>
          <w:color w:val="000000"/>
        </w:rPr>
        <w:t>43 чел., пенсионеров ― 104</w:t>
      </w:r>
      <w:r w:rsidRPr="00294909">
        <w:rPr>
          <w:rFonts w:ascii="Arial" w:eastAsia="Times New Roman" w:hAnsi="Arial" w:cs="Arial"/>
          <w:color w:val="000000"/>
        </w:rPr>
        <w:t xml:space="preserve"> человек</w:t>
      </w:r>
      <w:r w:rsidR="0057384B">
        <w:rPr>
          <w:rFonts w:ascii="Arial" w:eastAsia="Times New Roman" w:hAnsi="Arial" w:cs="Arial"/>
          <w:color w:val="000000"/>
        </w:rPr>
        <w:t>а</w:t>
      </w:r>
      <w:r w:rsidRPr="00294909">
        <w:rPr>
          <w:rFonts w:ascii="Arial" w:eastAsia="Times New Roman" w:hAnsi="Arial" w:cs="Arial"/>
          <w:color w:val="000000"/>
        </w:rPr>
        <w:t>. Группировка основных проблем и возможных путей их решения муниципального образования «Тургеневка», представлены в таблице №1</w:t>
      </w:r>
    </w:p>
    <w:p w:rsidR="00294909" w:rsidRPr="00294909" w:rsidRDefault="00294909" w:rsidP="00294909">
      <w:pPr>
        <w:shd w:val="clear" w:color="auto" w:fill="FFFFFF"/>
        <w:spacing w:before="100" w:beforeAutospacing="1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  <w:sz w:val="22"/>
          <w:szCs w:val="22"/>
        </w:rPr>
        <w:t>Таблица №1</w:t>
      </w:r>
    </w:p>
    <w:p w:rsidR="00294909" w:rsidRPr="00294909" w:rsidRDefault="00294909" w:rsidP="00294909">
      <w:pPr>
        <w:shd w:val="clear" w:color="auto" w:fill="FFFFFF"/>
        <w:spacing w:before="100" w:beforeAutospacing="1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294909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Основные проблемы и пути их решения</w:t>
      </w:r>
    </w:p>
    <w:p w:rsidR="00294909" w:rsidRPr="00294909" w:rsidRDefault="00294909" w:rsidP="00294909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894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1879"/>
        <w:gridCol w:w="1440"/>
        <w:gridCol w:w="577"/>
        <w:gridCol w:w="420"/>
        <w:gridCol w:w="2058"/>
        <w:gridCol w:w="105"/>
        <w:gridCol w:w="1679"/>
      </w:tblGrid>
      <w:tr w:rsidR="00294909" w:rsidRPr="00294909" w:rsidTr="00294909">
        <w:trPr>
          <w:trHeight w:val="1515"/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п\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Наименование основных проблем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муниципального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образования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«Тургеневка»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Количественные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характеристики за 2017г.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Краткое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описание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проблемы</w:t>
            </w:r>
          </w:p>
        </w:tc>
        <w:tc>
          <w:tcPr>
            <w:tcW w:w="1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Пути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решения</w:t>
            </w:r>
          </w:p>
        </w:tc>
      </w:tr>
      <w:tr w:rsidR="00294909" w:rsidRPr="00294909" w:rsidTr="00294909">
        <w:trPr>
          <w:trHeight w:val="795"/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Значение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по</w:t>
            </w:r>
            <w:proofErr w:type="gramEnd"/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поселению</w:t>
            </w:r>
          </w:p>
        </w:tc>
        <w:tc>
          <w:tcPr>
            <w:tcW w:w="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Сред-нем</w:t>
            </w:r>
            <w:proofErr w:type="gramEnd"/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по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р-ну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81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Недостаточная обеспеченность жильём.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обеспеченность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жилым</w:t>
            </w:r>
            <w:proofErr w:type="gramEnd"/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фондом в расчёте на 1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жителя </w:t>
            </w: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кв.м</w:t>
            </w:r>
            <w:proofErr w:type="spellEnd"/>
            <w:r w:rsidRPr="00294909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57384B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57384B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Износ жил.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фонда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,н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>изкие</w:t>
            </w:r>
            <w:proofErr w:type="spellEnd"/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темпы строительства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жилья</w:t>
            </w:r>
          </w:p>
        </w:tc>
        <w:tc>
          <w:tcPr>
            <w:tcW w:w="17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Участие в </w:t>
            </w: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прог</w:t>
            </w:r>
            <w:proofErr w:type="spellEnd"/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раме «Молодым семьям -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доступное жильё до 2019г.»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31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Слабое развитие сельского хозяйства</w:t>
            </w:r>
          </w:p>
        </w:tc>
        <w:tc>
          <w:tcPr>
            <w:tcW w:w="38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57384B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2.1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Количество ЛПХ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57384B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Слабое развитие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ЛПХ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Организовать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закупку с\х продукции частного сектора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2.2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Количество субъектов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Малого бизнеса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Отсутствие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с\х техники,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инвентаря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Организовать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кооперативы,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кредиты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на</w:t>
            </w:r>
            <w:proofErr w:type="gramEnd"/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покупку с\х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техники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,и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>нв</w:t>
            </w:r>
            <w:proofErr w:type="spellEnd"/>
            <w:r w:rsidRPr="00294909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2.3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Отсутствие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Инфраструктуры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Развитие малого предпринимательства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3.</w:t>
            </w:r>
          </w:p>
        </w:tc>
        <w:tc>
          <w:tcPr>
            <w:tcW w:w="81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Низкое благоустройство социальной инфраструктуры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3.1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Протяжённость дорог,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км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6,6</w:t>
            </w:r>
          </w:p>
        </w:tc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Недостаток дорог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с</w:t>
            </w:r>
            <w:proofErr w:type="gramEnd"/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твёрдым покрытием. </w:t>
            </w: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Разрушенность</w:t>
            </w:r>
            <w:proofErr w:type="spellEnd"/>
            <w:r w:rsidRPr="00294909">
              <w:rPr>
                <w:rFonts w:ascii="Arial" w:eastAsia="Times New Roman" w:hAnsi="Arial" w:cs="Arial"/>
                <w:color w:val="000000"/>
              </w:rPr>
              <w:t xml:space="preserve"> имеющих дорог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Произвести ремонт, отсыпку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и асфальтирование дорог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Плохое состояние водопровода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Ремонт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водопровода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3.3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Количество фонарей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 100м улицы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1,5</w:t>
            </w:r>
          </w:p>
        </w:tc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Отсутствие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освещения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села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Освещение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улиц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3.4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Количество зелёных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насаждений на 1 жителя, </w:t>
            </w: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кв.м</w:t>
            </w:r>
            <w:proofErr w:type="spellEnd"/>
            <w:r w:rsidRPr="00294909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Озеленение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улиц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3.5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Ремонтные работы-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реконструкция старого здания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Здание Дом\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досуга - отсутствие освещения,</w:t>
            </w:r>
            <w:r w:rsidR="005738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отопления,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хоз.</w:t>
            </w:r>
            <w:r w:rsidR="005738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инвентаря.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Приобретение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кресел,</w:t>
            </w:r>
            <w:r w:rsidR="005738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стульев,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столов,</w:t>
            </w:r>
            <w:r w:rsidR="005738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одежды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сцены,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эл.</w:t>
            </w:r>
            <w:r w:rsidR="005738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материалов,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хоз.</w:t>
            </w:r>
            <w:r w:rsidR="005738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товаров,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3.6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Здание сельской библиотеки.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Текущий ремонт,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приобретение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хоз.</w:t>
            </w:r>
            <w:r w:rsidR="005738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инвентаря.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894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4. Недостаточное развитие сферы здравоохранения</w:t>
            </w:r>
          </w:p>
        </w:tc>
      </w:tr>
      <w:tr w:rsidR="00294909" w:rsidRPr="00294909" w:rsidTr="00294909">
        <w:trPr>
          <w:trHeight w:val="1410"/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4.1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Недостаточное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оснащение медицинским оборудованием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Приобретение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медицинского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оборудования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rHeight w:val="210"/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4.2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Организовать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продажу лекарств на </w:t>
            </w: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ФАПе</w:t>
            </w:r>
            <w:proofErr w:type="spellEnd"/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4.3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Слабо работает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программа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по</w:t>
            </w:r>
            <w:proofErr w:type="gramEnd"/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оздоровлению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как взрослого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населения так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и детей.</w:t>
            </w:r>
          </w:p>
        </w:tc>
        <w:tc>
          <w:tcPr>
            <w:tcW w:w="167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Строительство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базы отдыха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в</w:t>
            </w:r>
            <w:proofErr w:type="gramEnd"/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районе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4.4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Ремонт помещения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Организация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в</w:t>
            </w:r>
            <w:proofErr w:type="gramEnd"/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ремонте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 xml:space="preserve"> помещения.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894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5. Недостаточное транспортное обслуживание</w:t>
            </w:r>
          </w:p>
        </w:tc>
      </w:tr>
    </w:tbl>
    <w:p w:rsidR="00294909" w:rsidRPr="00294909" w:rsidRDefault="00294909" w:rsidP="00294909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22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4670"/>
      </w:tblGrid>
      <w:tr w:rsidR="00294909" w:rsidRPr="00294909" w:rsidTr="00294909">
        <w:trPr>
          <w:tblCellSpacing w:w="0" w:type="dxa"/>
        </w:trPr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Наименование проблемы</w:t>
            </w:r>
          </w:p>
        </w:tc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Пути решения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1.Низкий уровень благоустройства населённых пунктов, социальной инфраструктуры</w:t>
            </w:r>
          </w:p>
        </w:tc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Улучшение уровня и качества жизни населения:</w:t>
            </w:r>
            <w:r w:rsidR="005738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ремонт дорог,</w:t>
            </w:r>
            <w:r w:rsidR="005738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произвести работы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по уличному освещению,</w:t>
            </w:r>
            <w:r w:rsidR="005738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озеленению села,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ремонт существующего водопровода, произвести «косметический» ремонт помещения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здания д\досуга, библиотеки.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blCellSpacing w:w="0" w:type="dxa"/>
        </w:trPr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2.Слабое развитие субъектов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малого предпринимательства.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Высокий уровень безработицы.</w:t>
            </w:r>
          </w:p>
        </w:tc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Развитие малого предпринимательства путём развития личного подсобного хозяйства, оказания услуг в этой области.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4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3.Недостаточное социальное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обслуживание населения</w:t>
            </w:r>
          </w:p>
        </w:tc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Улучшение услуг в области здравоохранения за счёт увеличения материальной базы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районной больницы и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Тургеневского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ФАПа</w:t>
            </w:r>
            <w:proofErr w:type="spellEnd"/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Решить вопрос по организации отдыха МО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и районного МО за счёт строительства базы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отдыха. Усилить борьбу с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административными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 xml:space="preserve"> правонарушениям. Обеспечение соц.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защиты малообеспеченной части населения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Анализ основных видов деятельности муниципального образования «Тургеневка»</w:t>
      </w: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Население муниципального образования « Тургеневка» составляет</w:t>
      </w:r>
    </w:p>
    <w:p w:rsidR="00294909" w:rsidRPr="00294909" w:rsidRDefault="0057384B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</w:rPr>
        <w:t>590</w:t>
      </w:r>
      <w:r w:rsidR="00294909" w:rsidRPr="00294909">
        <w:rPr>
          <w:rFonts w:ascii="Arial" w:eastAsia="Times New Roman" w:hAnsi="Arial" w:cs="Arial"/>
          <w:color w:val="000000"/>
        </w:rPr>
        <w:t xml:space="preserve"> человек, по сост</w:t>
      </w:r>
      <w:r>
        <w:rPr>
          <w:rFonts w:ascii="Arial" w:eastAsia="Times New Roman" w:hAnsi="Arial" w:cs="Arial"/>
          <w:color w:val="000000"/>
        </w:rPr>
        <w:t>оянию на 01.01. 2018</w:t>
      </w:r>
      <w:r w:rsidR="00294909" w:rsidRPr="00294909">
        <w:rPr>
          <w:rFonts w:ascii="Arial" w:eastAsia="Times New Roman" w:hAnsi="Arial" w:cs="Arial"/>
          <w:color w:val="000000"/>
        </w:rPr>
        <w:t>г.</w:t>
      </w:r>
    </w:p>
    <w:p w:rsidR="00294909" w:rsidRPr="00294909" w:rsidRDefault="001A4E9E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</w:rPr>
        <w:t>26</w:t>
      </w:r>
      <w:r w:rsidR="00294909" w:rsidRPr="00294909">
        <w:rPr>
          <w:rFonts w:ascii="Arial" w:eastAsia="Times New Roman" w:hAnsi="Arial" w:cs="Arial"/>
          <w:color w:val="000000"/>
        </w:rPr>
        <w:t>%- население моложе трудоспособного возраста;</w:t>
      </w:r>
    </w:p>
    <w:p w:rsidR="00294909" w:rsidRPr="00294909" w:rsidRDefault="0057384B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</w:rPr>
        <w:t>58</w:t>
      </w:r>
      <w:r w:rsidR="00294909" w:rsidRPr="00294909">
        <w:rPr>
          <w:rFonts w:ascii="Arial" w:eastAsia="Times New Roman" w:hAnsi="Arial" w:cs="Arial"/>
          <w:color w:val="000000"/>
        </w:rPr>
        <w:t>%- население в трудоспособном возрасте;</w:t>
      </w:r>
    </w:p>
    <w:p w:rsidR="00294909" w:rsidRPr="00294909" w:rsidRDefault="001A4E9E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</w:rPr>
        <w:t>16</w:t>
      </w:r>
      <w:r w:rsidR="00294909" w:rsidRPr="00294909">
        <w:rPr>
          <w:rFonts w:ascii="Arial" w:eastAsia="Times New Roman" w:hAnsi="Arial" w:cs="Arial"/>
          <w:color w:val="000000"/>
        </w:rPr>
        <w:t>%- население старше трудоспособного возраста.</w:t>
      </w: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Таблица № 3</w:t>
      </w: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Основные виды деятельности муниципального образования «Тургеневка» </w:t>
      </w: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08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3302"/>
        <w:gridCol w:w="1135"/>
        <w:gridCol w:w="1397"/>
        <w:gridCol w:w="1195"/>
        <w:gridCol w:w="872"/>
      </w:tblGrid>
      <w:tr w:rsidR="00294909" w:rsidRPr="00294909" w:rsidTr="001A4E9E">
        <w:trPr>
          <w:trHeight w:val="1756"/>
          <w:tblCellSpacing w:w="0" w:type="dxa"/>
        </w:trPr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п\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Наименование муниципального образования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и населённого пункта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1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Основные виды экономической деятельности, осуществляемые:</w:t>
            </w:r>
          </w:p>
        </w:tc>
      </w:tr>
      <w:tr w:rsidR="00294909" w:rsidRPr="00294909" w:rsidTr="00294909">
        <w:trPr>
          <w:trHeight w:val="1140"/>
          <w:tblCellSpacing w:w="0" w:type="dxa"/>
        </w:trPr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КФХ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ед.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Сельское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хозяйство,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ед.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Лесоза</w:t>
            </w:r>
            <w:proofErr w:type="spellEnd"/>
            <w:r w:rsidRPr="00294909">
              <w:rPr>
                <w:rFonts w:ascii="Arial" w:eastAsia="Times New Roman" w:hAnsi="Arial" w:cs="Arial"/>
                <w:color w:val="000000"/>
              </w:rPr>
              <w:t>-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готовки</w:t>
            </w:r>
          </w:p>
        </w:tc>
        <w:tc>
          <w:tcPr>
            <w:tcW w:w="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Торгов-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ля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blCellSpacing w:w="0" w:type="dxa"/>
        </w:trPr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Муниципальное образование «Тургеневка»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сел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о-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 xml:space="preserve"> Тургеневка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Default="00294909" w:rsidP="001A4E9E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294909">
        <w:rPr>
          <w:rFonts w:ascii="Arial" w:eastAsia="Times New Roman" w:hAnsi="Arial" w:cs="Arial"/>
          <w:color w:val="000000"/>
        </w:rPr>
        <w:t>Экономическая деятельность муниципального образования «Тургеневка» представлена:</w:t>
      </w:r>
    </w:p>
    <w:p w:rsidR="001A4E9E" w:rsidRPr="00294909" w:rsidRDefault="001A4E9E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1. ИП Глава КФХ Гончарук А.В. имеет в </w:t>
      </w:r>
      <w:r w:rsidR="001A4E9E">
        <w:rPr>
          <w:rFonts w:ascii="Arial" w:eastAsia="Times New Roman" w:hAnsi="Arial" w:cs="Arial"/>
          <w:color w:val="000000"/>
        </w:rPr>
        <w:t>наличии крупный рогатый скот 182</w:t>
      </w:r>
      <w:r w:rsidRPr="00294909">
        <w:rPr>
          <w:rFonts w:ascii="Arial" w:eastAsia="Times New Roman" w:hAnsi="Arial" w:cs="Arial"/>
          <w:color w:val="000000"/>
        </w:rPr>
        <w:t xml:space="preserve"> голов,</w:t>
      </w: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в </w:t>
      </w:r>
      <w:proofErr w:type="spellStart"/>
      <w:r w:rsidRPr="00294909">
        <w:rPr>
          <w:rFonts w:ascii="Arial" w:eastAsia="Times New Roman" w:hAnsi="Arial" w:cs="Arial"/>
          <w:color w:val="000000"/>
        </w:rPr>
        <w:t>т.ч</w:t>
      </w:r>
      <w:proofErr w:type="gramStart"/>
      <w:r w:rsidRPr="00294909">
        <w:rPr>
          <w:rFonts w:ascii="Arial" w:eastAsia="Times New Roman" w:hAnsi="Arial" w:cs="Arial"/>
          <w:color w:val="000000"/>
        </w:rPr>
        <w:t>.к</w:t>
      </w:r>
      <w:proofErr w:type="gramEnd"/>
      <w:r w:rsidRPr="00294909">
        <w:rPr>
          <w:rFonts w:ascii="Arial" w:eastAsia="Times New Roman" w:hAnsi="Arial" w:cs="Arial"/>
          <w:color w:val="000000"/>
        </w:rPr>
        <w:t>оровы</w:t>
      </w:r>
      <w:proofErr w:type="spellEnd"/>
      <w:r w:rsidRPr="00294909">
        <w:rPr>
          <w:rFonts w:ascii="Arial" w:eastAsia="Times New Roman" w:hAnsi="Arial" w:cs="Arial"/>
          <w:color w:val="000000"/>
        </w:rPr>
        <w:t xml:space="preserve"> 1</w:t>
      </w:r>
      <w:r w:rsidR="001A4E9E">
        <w:rPr>
          <w:rFonts w:ascii="Arial" w:eastAsia="Times New Roman" w:hAnsi="Arial" w:cs="Arial"/>
          <w:color w:val="000000"/>
        </w:rPr>
        <w:t>4</w:t>
      </w:r>
      <w:r w:rsidRPr="00294909">
        <w:rPr>
          <w:rFonts w:ascii="Arial" w:eastAsia="Times New Roman" w:hAnsi="Arial" w:cs="Arial"/>
          <w:color w:val="000000"/>
        </w:rPr>
        <w:t xml:space="preserve">8 голов, свиньи </w:t>
      </w:r>
      <w:r w:rsidR="001A4E9E">
        <w:rPr>
          <w:rFonts w:ascii="Arial" w:eastAsia="Times New Roman" w:hAnsi="Arial" w:cs="Arial"/>
          <w:color w:val="000000"/>
        </w:rPr>
        <w:t>98</w:t>
      </w:r>
      <w:r w:rsidRPr="00294909">
        <w:rPr>
          <w:rFonts w:ascii="Arial" w:eastAsia="Times New Roman" w:hAnsi="Arial" w:cs="Arial"/>
          <w:color w:val="000000"/>
        </w:rPr>
        <w:t xml:space="preserve"> голов, лошади 25 голов.</w:t>
      </w: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310 га - пашня: из них а) посев пшеницы - 220 га, б) посев овса – 85 га, в) посев многолетних трав - 5 га (костёр</w:t>
      </w:r>
      <w:proofErr w:type="gramStart"/>
      <w:r w:rsidRPr="00294909">
        <w:rPr>
          <w:rFonts w:ascii="Arial" w:eastAsia="Times New Roman" w:hAnsi="Arial" w:cs="Arial"/>
          <w:color w:val="000000"/>
        </w:rPr>
        <w:t>,к</w:t>
      </w:r>
      <w:proofErr w:type="gramEnd"/>
      <w:r w:rsidRPr="00294909">
        <w:rPr>
          <w:rFonts w:ascii="Arial" w:eastAsia="Times New Roman" w:hAnsi="Arial" w:cs="Arial"/>
          <w:color w:val="000000"/>
        </w:rPr>
        <w:t>левер), 127 га – сенокосы и пастбища.</w:t>
      </w: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2. ИП Глава КФХ </w:t>
      </w:r>
      <w:proofErr w:type="spellStart"/>
      <w:r w:rsidRPr="00294909">
        <w:rPr>
          <w:rFonts w:ascii="Arial" w:eastAsia="Times New Roman" w:hAnsi="Arial" w:cs="Arial"/>
          <w:color w:val="000000"/>
        </w:rPr>
        <w:t>Шурко</w:t>
      </w:r>
      <w:proofErr w:type="spellEnd"/>
      <w:r w:rsidRPr="00294909">
        <w:rPr>
          <w:rFonts w:ascii="Arial" w:eastAsia="Times New Roman" w:hAnsi="Arial" w:cs="Arial"/>
          <w:color w:val="000000"/>
        </w:rPr>
        <w:t xml:space="preserve"> Л.Д.</w:t>
      </w: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3.На территории муниципального образования «Тургеневка» имеется 2 торговые точки: ИП </w:t>
      </w:r>
      <w:proofErr w:type="spellStart"/>
      <w:r w:rsidRPr="00294909">
        <w:rPr>
          <w:rFonts w:ascii="Arial" w:eastAsia="Times New Roman" w:hAnsi="Arial" w:cs="Arial"/>
          <w:color w:val="000000"/>
        </w:rPr>
        <w:t>Танганов</w:t>
      </w:r>
      <w:proofErr w:type="spellEnd"/>
      <w:r w:rsidRPr="00294909">
        <w:rPr>
          <w:rFonts w:ascii="Arial" w:eastAsia="Times New Roman" w:hAnsi="Arial" w:cs="Arial"/>
          <w:color w:val="000000"/>
        </w:rPr>
        <w:t xml:space="preserve"> С.В.- магазин «Родник» и ИП </w:t>
      </w:r>
      <w:proofErr w:type="spellStart"/>
      <w:r w:rsidRPr="00294909">
        <w:rPr>
          <w:rFonts w:ascii="Arial" w:eastAsia="Times New Roman" w:hAnsi="Arial" w:cs="Arial"/>
          <w:color w:val="000000"/>
        </w:rPr>
        <w:t>Кушнерчук</w:t>
      </w:r>
      <w:proofErr w:type="spellEnd"/>
      <w:r w:rsidRPr="00294909">
        <w:rPr>
          <w:rFonts w:ascii="Arial" w:eastAsia="Times New Roman" w:hAnsi="Arial" w:cs="Arial"/>
          <w:color w:val="000000"/>
        </w:rPr>
        <w:t xml:space="preserve"> Е.Ю. Магазин «Терем».</w:t>
      </w: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Оценка степени развития муниципального образования по сравнению</w:t>
      </w: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со </w:t>
      </w:r>
      <w:proofErr w:type="spellStart"/>
      <w:r w:rsidRPr="00294909">
        <w:rPr>
          <w:rFonts w:ascii="Arial" w:eastAsia="Times New Roman" w:hAnsi="Arial" w:cs="Arial"/>
          <w:color w:val="000000"/>
        </w:rPr>
        <w:t>среднерайонными</w:t>
      </w:r>
      <w:proofErr w:type="spellEnd"/>
      <w:r w:rsidRPr="00294909">
        <w:rPr>
          <w:rFonts w:ascii="Arial" w:eastAsia="Times New Roman" w:hAnsi="Arial" w:cs="Arial"/>
          <w:color w:val="000000"/>
        </w:rPr>
        <w:t xml:space="preserve"> аналогичными показателями</w:t>
      </w:r>
    </w:p>
    <w:p w:rsidR="001A4E9E" w:rsidRDefault="001A4E9E" w:rsidP="001A4E9E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294909" w:rsidRPr="00294909" w:rsidRDefault="00294909" w:rsidP="001A4E9E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Таблица №4</w:t>
      </w:r>
    </w:p>
    <w:p w:rsidR="00294909" w:rsidRPr="00294909" w:rsidRDefault="00294909" w:rsidP="001A4E9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Уровень развития муниципального образования</w:t>
      </w:r>
    </w:p>
    <w:p w:rsidR="00294909" w:rsidRPr="00294909" w:rsidRDefault="00294909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1A4E9E" w:rsidP="001A4E9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</w:rPr>
        <w:t xml:space="preserve">2017 </w:t>
      </w:r>
      <w:r w:rsidR="00294909" w:rsidRPr="00294909">
        <w:rPr>
          <w:rFonts w:ascii="Arial" w:eastAsia="Times New Roman" w:hAnsi="Arial" w:cs="Arial"/>
          <w:color w:val="000000"/>
        </w:rPr>
        <w:t>год</w:t>
      </w:r>
    </w:p>
    <w:p w:rsidR="00294909" w:rsidRPr="00294909" w:rsidRDefault="00294909" w:rsidP="00294909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763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709"/>
        <w:gridCol w:w="567"/>
        <w:gridCol w:w="567"/>
        <w:gridCol w:w="708"/>
        <w:gridCol w:w="567"/>
        <w:gridCol w:w="567"/>
        <w:gridCol w:w="567"/>
        <w:gridCol w:w="1243"/>
      </w:tblGrid>
      <w:tr w:rsidR="00985D6C" w:rsidRPr="00294909" w:rsidTr="00985D6C">
        <w:trPr>
          <w:gridAfter w:val="1"/>
          <w:wAfter w:w="1243" w:type="dxa"/>
          <w:cantSplit/>
          <w:trHeight w:val="4425"/>
          <w:tblCellSpacing w:w="0" w:type="dxa"/>
        </w:trPr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п\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Наименование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МО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294909" w:rsidRPr="00294909" w:rsidRDefault="00294909" w:rsidP="008D1413">
            <w:pPr>
              <w:spacing w:before="100" w:before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Выручка от</w:t>
            </w:r>
            <w:r w:rsidR="001A4E9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реали</w:t>
            </w:r>
            <w:r w:rsidR="001A4E9E">
              <w:rPr>
                <w:rFonts w:ascii="Arial" w:eastAsia="Times New Roman" w:hAnsi="Arial" w:cs="Arial"/>
                <w:color w:val="000000"/>
              </w:rPr>
              <w:t>за</w:t>
            </w:r>
            <w:r w:rsidRPr="00294909">
              <w:rPr>
                <w:rFonts w:ascii="Arial" w:eastAsia="Times New Roman" w:hAnsi="Arial" w:cs="Arial"/>
                <w:color w:val="000000"/>
              </w:rPr>
              <w:t>ции продукции,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работ, </w:t>
            </w:r>
            <w:r w:rsidRPr="00294909">
              <w:rPr>
                <w:rFonts w:ascii="Arial" w:eastAsia="Times New Roman" w:hAnsi="Arial" w:cs="Arial"/>
                <w:color w:val="000000"/>
              </w:rPr>
              <w:t>услуг в</w:t>
            </w:r>
            <w:r w:rsidR="001A4E9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расчёте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на1жит.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294909" w:rsidRPr="00294909" w:rsidRDefault="00294909" w:rsidP="008D1413">
            <w:pPr>
              <w:spacing w:before="100" w:before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Численность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работающих,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294909" w:rsidRPr="00294909" w:rsidRDefault="00294909" w:rsidP="00985D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К-во</w:t>
            </w:r>
            <w:proofErr w:type="gramEnd"/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малых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предприятий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на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1000</w:t>
            </w:r>
          </w:p>
          <w:p w:rsidR="00294909" w:rsidRPr="00294909" w:rsidRDefault="008D1413" w:rsidP="00985D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жите</w:t>
            </w:r>
            <w:r w:rsidR="00294909" w:rsidRPr="00294909">
              <w:rPr>
                <w:rFonts w:ascii="Arial" w:eastAsia="Times New Roman" w:hAnsi="Arial" w:cs="Arial"/>
                <w:color w:val="000000"/>
              </w:rPr>
              <w:t>лей</w:t>
            </w:r>
          </w:p>
          <w:p w:rsidR="00294909" w:rsidRPr="00294909" w:rsidRDefault="00294909" w:rsidP="00985D6C">
            <w:pPr>
              <w:spacing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294909" w:rsidRPr="00294909" w:rsidRDefault="00294909" w:rsidP="00985D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Сред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8D1413" w:rsidRPr="00294909">
              <w:rPr>
                <w:rFonts w:ascii="Arial" w:eastAsia="Times New Roman" w:hAnsi="Arial" w:cs="Arial"/>
                <w:color w:val="000000"/>
              </w:rPr>
              <w:t>М</w:t>
            </w:r>
            <w:r w:rsidRPr="00294909">
              <w:rPr>
                <w:rFonts w:ascii="Arial" w:eastAsia="Times New Roman" w:hAnsi="Arial" w:cs="Arial"/>
                <w:color w:val="000000"/>
              </w:rPr>
              <w:t>есячная</w:t>
            </w:r>
            <w:proofErr w:type="gramEnd"/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з\пл.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294909" w:rsidRPr="00294909" w:rsidRDefault="00294909" w:rsidP="008D1413">
            <w:pPr>
              <w:spacing w:before="100" w:before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Уровень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безработицы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294909" w:rsidRPr="00294909" w:rsidRDefault="00294909" w:rsidP="001A4E9E">
            <w:pPr>
              <w:spacing w:before="100" w:before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Коэ</w:t>
            </w:r>
            <w:r w:rsidR="008D1413">
              <w:rPr>
                <w:rFonts w:ascii="Arial" w:eastAsia="Times New Roman" w:hAnsi="Arial" w:cs="Arial"/>
                <w:color w:val="000000"/>
              </w:rPr>
              <w:t>ф</w:t>
            </w:r>
            <w:r w:rsidRPr="00294909">
              <w:rPr>
                <w:rFonts w:ascii="Arial" w:eastAsia="Times New Roman" w:hAnsi="Arial" w:cs="Arial"/>
                <w:color w:val="000000"/>
              </w:rPr>
              <w:t>фиц</w:t>
            </w:r>
            <w:r w:rsidR="008D1413">
              <w:rPr>
                <w:rFonts w:ascii="Arial" w:eastAsia="Times New Roman" w:hAnsi="Arial" w:cs="Arial"/>
                <w:color w:val="000000"/>
              </w:rPr>
              <w:t>и</w:t>
            </w:r>
            <w:r w:rsidRPr="00294909">
              <w:rPr>
                <w:rFonts w:ascii="Arial" w:eastAsia="Times New Roman" w:hAnsi="Arial" w:cs="Arial"/>
                <w:color w:val="000000"/>
              </w:rPr>
              <w:t>ент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пенсионной</w:t>
            </w:r>
            <w:r w:rsidR="008D14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нагрузки</w:t>
            </w:r>
          </w:p>
          <w:p w:rsidR="00294909" w:rsidRPr="00294909" w:rsidRDefault="00294909" w:rsidP="001A4E9E">
            <w:pPr>
              <w:spacing w:before="100" w:before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1A4E9E">
            <w:pPr>
              <w:spacing w:before="100" w:before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1A4E9E">
            <w:pPr>
              <w:spacing w:before="100" w:before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1A4E9E">
            <w:pPr>
              <w:spacing w:before="100" w:before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1A4E9E">
            <w:pPr>
              <w:spacing w:before="100" w:beforeAutospacing="1" w:after="100" w:after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294909" w:rsidRPr="00294909" w:rsidRDefault="00294909" w:rsidP="001A4E9E">
            <w:pPr>
              <w:spacing w:before="100" w:before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Пл.</w:t>
            </w:r>
            <w:r w:rsidR="00985D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жил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="00985D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5D6C" w:rsidRPr="00294909">
              <w:rPr>
                <w:rFonts w:ascii="Arial" w:eastAsia="Times New Roman" w:hAnsi="Arial" w:cs="Arial"/>
                <w:color w:val="000000"/>
              </w:rPr>
              <w:t>Н</w:t>
            </w:r>
            <w:r w:rsidRPr="00294909">
              <w:rPr>
                <w:rFonts w:ascii="Arial" w:eastAsia="Times New Roman" w:hAnsi="Arial" w:cs="Arial"/>
                <w:color w:val="000000"/>
              </w:rPr>
              <w:t>а</w:t>
            </w:r>
            <w:r w:rsidR="00985D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1жителя</w:t>
            </w:r>
            <w:r w:rsidR="00985D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кв.</w:t>
            </w:r>
            <w:r w:rsidR="00985D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4909">
              <w:rPr>
                <w:rFonts w:ascii="Arial" w:eastAsia="Times New Roman" w:hAnsi="Arial" w:cs="Arial"/>
                <w:color w:val="000000"/>
              </w:rPr>
              <w:t>метров</w:t>
            </w:r>
          </w:p>
          <w:p w:rsidR="00294909" w:rsidRPr="00294909" w:rsidRDefault="00985D6C" w:rsidP="001A4E9E">
            <w:pPr>
              <w:spacing w:before="100" w:before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294909" w:rsidRPr="00294909" w:rsidRDefault="00294909" w:rsidP="001A4E9E">
            <w:pPr>
              <w:spacing w:before="100" w:beforeAutospacing="1" w:after="100" w:afterAutospacing="1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985D6C" w:rsidRPr="00294909" w:rsidTr="00985D6C">
        <w:trPr>
          <w:gridAfter w:val="1"/>
          <w:wAfter w:w="1243" w:type="dxa"/>
          <w:tblCellSpacing w:w="0" w:type="dxa"/>
        </w:trPr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В среднем </w:t>
            </w: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по</w:t>
            </w:r>
            <w:proofErr w:type="gramEnd"/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Баяндаевскому</w:t>
            </w:r>
            <w:proofErr w:type="spellEnd"/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району МО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6517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272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985D6C" w:rsidP="00985D6C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</w:rPr>
              <w:t>4539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2,1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0,7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985D6C" w:rsidRPr="00294909" w:rsidTr="00985D6C">
        <w:trPr>
          <w:gridAfter w:val="1"/>
          <w:wAfter w:w="1243" w:type="dxa"/>
          <w:tblCellSpacing w:w="0" w:type="dxa"/>
        </w:trPr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Муниципальное образование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«Тургеневка»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3014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12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2152,6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1,82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94909" w:rsidRPr="00294909" w:rsidRDefault="00294909" w:rsidP="00294909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985D6C" w:rsidRPr="00294909" w:rsidTr="00985D6C">
        <w:trPr>
          <w:tblCellSpacing w:w="0" w:type="dxa"/>
        </w:trPr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Удельный вес поселения в </w:t>
            </w:r>
            <w:proofErr w:type="spellStart"/>
            <w:r w:rsidRPr="00294909">
              <w:rPr>
                <w:rFonts w:ascii="Arial" w:eastAsia="Times New Roman" w:hAnsi="Arial" w:cs="Arial"/>
                <w:color w:val="000000"/>
              </w:rPr>
              <w:t>среднерайонных</w:t>
            </w:r>
            <w:proofErr w:type="spellEnd"/>
            <w:r w:rsidRPr="00294909">
              <w:rPr>
                <w:rFonts w:ascii="Arial" w:eastAsia="Times New Roman" w:hAnsi="Arial" w:cs="Arial"/>
                <w:color w:val="000000"/>
              </w:rPr>
              <w:t xml:space="preserve"> показателях,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46,2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43,4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66,7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47,4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-0,28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0,5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294909" w:rsidRDefault="00294909" w:rsidP="00985D6C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294909">
        <w:rPr>
          <w:rFonts w:ascii="Arial" w:eastAsia="Times New Roman" w:hAnsi="Arial" w:cs="Arial"/>
          <w:color w:val="000000"/>
        </w:rPr>
        <w:t>На основе комплексной оценки по уровню экономического развития муниципального образования «Тургеневка» относится к 3 группе</w:t>
      </w:r>
      <w:r w:rsidR="00985D6C">
        <w:rPr>
          <w:rFonts w:ascii="Arial" w:eastAsia="Times New Roman" w:hAnsi="Arial" w:cs="Arial"/>
          <w:color w:val="000000"/>
        </w:rPr>
        <w:t xml:space="preserve"> </w:t>
      </w:r>
      <w:r w:rsidRPr="00294909">
        <w:rPr>
          <w:rFonts w:ascii="Arial" w:eastAsia="Times New Roman" w:hAnsi="Arial" w:cs="Arial"/>
          <w:color w:val="000000"/>
        </w:rPr>
        <w:t>- муниципального образования, требующего переориентации экономического развития.</w:t>
      </w:r>
    </w:p>
    <w:p w:rsidR="00985D6C" w:rsidRPr="00294909" w:rsidRDefault="00985D6C" w:rsidP="00985D6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985D6C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Формирование приоритетов (точек роста) социально-экономического развития</w:t>
      </w:r>
    </w:p>
    <w:p w:rsidR="00294909" w:rsidRPr="00294909" w:rsidRDefault="00294909" w:rsidP="00985D6C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муниципального образования «Тургеневка»</w:t>
      </w:r>
    </w:p>
    <w:p w:rsidR="00294909" w:rsidRPr="00294909" w:rsidRDefault="00294909" w:rsidP="00985D6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94909" w:rsidRPr="00294909" w:rsidRDefault="00294909" w:rsidP="00985D6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1. Развитие малого предпринимательства путём создания кооператива по переработки деревообрабатывающей продукции.</w:t>
      </w:r>
    </w:p>
    <w:p w:rsidR="00294909" w:rsidRPr="00294909" w:rsidRDefault="00294909" w:rsidP="00985D6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2. Заключение договоров с предпринимателями по закупке молока, мяса и другой с\х продукции от населения муниципального образования «Тургеневка»</w:t>
      </w:r>
    </w:p>
    <w:p w:rsidR="00294909" w:rsidRPr="00294909" w:rsidRDefault="00294909" w:rsidP="00985D6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3. Развитие ЛПХ, путём увеличения поголовья КРС и посевных площадей для реализации населению сена, соломы, зерна.</w:t>
      </w:r>
    </w:p>
    <w:p w:rsidR="00294909" w:rsidRPr="00294909" w:rsidRDefault="00294909" w:rsidP="00985D6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Главная цель - обеспечение занятости населения, улучшения материального благополучия, создания рабочих мест, закрепления молодёжи на селе.</w:t>
      </w:r>
    </w:p>
    <w:p w:rsidR="00294909" w:rsidRPr="00294909" w:rsidRDefault="00294909" w:rsidP="00985D6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Развитие малого предпринимательства путём создания кооператива по переработке деревоперерабатывающей продукции. Одним из главных направлений доходов населения муниципального образования «Тургеневка» будет создание кооператива по переработке деревоперерабатывающей продукции для жителей </w:t>
      </w:r>
      <w:proofErr w:type="spellStart"/>
      <w:r w:rsidRPr="00294909">
        <w:rPr>
          <w:rFonts w:ascii="Arial" w:eastAsia="Times New Roman" w:hAnsi="Arial" w:cs="Arial"/>
          <w:color w:val="000000"/>
        </w:rPr>
        <w:t>с</w:t>
      </w:r>
      <w:proofErr w:type="gramStart"/>
      <w:r w:rsidRPr="00294909">
        <w:rPr>
          <w:rFonts w:ascii="Arial" w:eastAsia="Times New Roman" w:hAnsi="Arial" w:cs="Arial"/>
          <w:color w:val="000000"/>
        </w:rPr>
        <w:t>.Т</w:t>
      </w:r>
      <w:proofErr w:type="gramEnd"/>
      <w:r w:rsidRPr="00294909">
        <w:rPr>
          <w:rFonts w:ascii="Arial" w:eastAsia="Times New Roman" w:hAnsi="Arial" w:cs="Arial"/>
          <w:color w:val="000000"/>
        </w:rPr>
        <w:t>ургеневка</w:t>
      </w:r>
      <w:proofErr w:type="spellEnd"/>
    </w:p>
    <w:p w:rsidR="00294909" w:rsidRPr="00294909" w:rsidRDefault="00294909" w:rsidP="00985D6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 xml:space="preserve">Планируется объём выпуска деревообрабатывающей продукции. Создаётся более 10 рабочих мест, со средней заработной платой - 4.0 </w:t>
      </w:r>
      <w:proofErr w:type="spellStart"/>
      <w:r w:rsidRPr="00294909">
        <w:rPr>
          <w:rFonts w:ascii="Arial" w:eastAsia="Times New Roman" w:hAnsi="Arial" w:cs="Arial"/>
          <w:color w:val="000000"/>
        </w:rPr>
        <w:t>тыс</w:t>
      </w:r>
      <w:proofErr w:type="gramStart"/>
      <w:r w:rsidRPr="00294909">
        <w:rPr>
          <w:rFonts w:ascii="Arial" w:eastAsia="Times New Roman" w:hAnsi="Arial" w:cs="Arial"/>
          <w:color w:val="000000"/>
        </w:rPr>
        <w:t>.р</w:t>
      </w:r>
      <w:proofErr w:type="gramEnd"/>
      <w:r w:rsidRPr="00294909">
        <w:rPr>
          <w:rFonts w:ascii="Arial" w:eastAsia="Times New Roman" w:hAnsi="Arial" w:cs="Arial"/>
          <w:color w:val="000000"/>
        </w:rPr>
        <w:t>уб</w:t>
      </w:r>
      <w:proofErr w:type="spellEnd"/>
      <w:r w:rsidRPr="00294909">
        <w:rPr>
          <w:rFonts w:ascii="Arial" w:eastAsia="Times New Roman" w:hAnsi="Arial" w:cs="Arial"/>
          <w:color w:val="000000"/>
        </w:rPr>
        <w:t xml:space="preserve">. Планируемые отчисления в местный бюджет более 30.0 </w:t>
      </w:r>
      <w:proofErr w:type="spellStart"/>
      <w:r w:rsidRPr="00294909">
        <w:rPr>
          <w:rFonts w:ascii="Arial" w:eastAsia="Times New Roman" w:hAnsi="Arial" w:cs="Arial"/>
          <w:color w:val="000000"/>
        </w:rPr>
        <w:t>тыс.руб</w:t>
      </w:r>
      <w:proofErr w:type="spellEnd"/>
      <w:r w:rsidRPr="00294909">
        <w:rPr>
          <w:rFonts w:ascii="Arial" w:eastAsia="Times New Roman" w:hAnsi="Arial" w:cs="Arial"/>
          <w:color w:val="000000"/>
        </w:rPr>
        <w:t>.</w:t>
      </w:r>
    </w:p>
    <w:p w:rsidR="00294909" w:rsidRPr="00294909" w:rsidRDefault="00294909" w:rsidP="00985D6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2. Заключение договоров с предпринимателями по закупке молока, мяса, и другой с\х продукции от населения муниципального образования «Тургеневка»</w:t>
      </w:r>
    </w:p>
    <w:p w:rsidR="00294909" w:rsidRPr="00294909" w:rsidRDefault="00294909" w:rsidP="00985D6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При отсутствии программы по закупке с\х продукции от населения, есть полная уверенность в том, что эту работу можно наладить на высоком уровне, при этом обеспечить 3 человека рабочими местами, при средней заработной плате 3,5 тыс. руб. Плановые платежи в местный бюджет составит 15 тыс. руб.</w:t>
      </w:r>
    </w:p>
    <w:p w:rsidR="00294909" w:rsidRPr="00294909" w:rsidRDefault="00294909" w:rsidP="00985D6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Развитие личного подсобного хозяйства, путём увеличения поголовья КРС, посевных площадей для реализации с\х продукции. Учитывая, что будет налажена работа по закупке молока и мяса у населения муниципального образования «Тургеневка», с полной уверенностью можно сказать о повышении поголовья КРС. Это приведёт к занятости населения и их материальному достатку.</w:t>
      </w:r>
    </w:p>
    <w:p w:rsidR="00985D6C" w:rsidRDefault="00985D6C" w:rsidP="00985D6C">
      <w:pPr>
        <w:shd w:val="clear" w:color="auto" w:fill="FFFFFF"/>
        <w:spacing w:before="100" w:beforeAutospacing="1"/>
        <w:jc w:val="right"/>
        <w:rPr>
          <w:rFonts w:ascii="Arial" w:eastAsia="Times New Roman" w:hAnsi="Arial" w:cs="Arial"/>
          <w:color w:val="000000"/>
        </w:rPr>
      </w:pPr>
    </w:p>
    <w:p w:rsidR="00294909" w:rsidRPr="00294909" w:rsidRDefault="00294909" w:rsidP="00985D6C">
      <w:pPr>
        <w:shd w:val="clear" w:color="auto" w:fill="FFFFFF"/>
        <w:spacing w:before="100" w:beforeAutospacing="1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lastRenderedPageBreak/>
        <w:t>Таблица 5</w:t>
      </w:r>
    </w:p>
    <w:p w:rsidR="00294909" w:rsidRPr="00294909" w:rsidRDefault="00294909" w:rsidP="00294909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909">
        <w:rPr>
          <w:rFonts w:ascii="Arial" w:eastAsia="Times New Roman" w:hAnsi="Arial" w:cs="Arial"/>
          <w:color w:val="000000"/>
        </w:rPr>
        <w:t>Определение эффекта от реализации приоритетов</w:t>
      </w:r>
    </w:p>
    <w:p w:rsidR="00294909" w:rsidRPr="00294909" w:rsidRDefault="00294909" w:rsidP="00294909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8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869"/>
        <w:gridCol w:w="2100"/>
        <w:gridCol w:w="2126"/>
      </w:tblGrid>
      <w:tr w:rsidR="00294909" w:rsidRPr="00294909" w:rsidTr="00294909">
        <w:trPr>
          <w:tblCellSpacing w:w="0" w:type="dxa"/>
        </w:trPr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94909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294909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Наименование населенного пункта, муниципального образования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Ежегодный эффект от реализации мероприятия*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Объем выполняемых работ – 20450 тыс. руб.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Сумма прибыли –253 тыс. руб.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Дополнительные поступления в местный бюджет – 87 тыс. руб. Создание дополнительных рабочих мест –24 ед.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с. Тургеневка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Создание предприятия по переработке леса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Объем выполняемых работ - 1000 тыс. руб.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Сумма прибыли – 185 тыс. руб.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Дополнительные поступления в местный бюджет – 30 тыс. руб. Создание дополнительных рабочих мест – 10 ед.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Создание пункта по приему молока и мяса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Объем выполняемых работ – 1000 тыс. руб.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Сумма прибыли – 20,0 тыс. руб.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Дополнительные поступления в </w:t>
            </w: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местный бюджет – 15 тыс. руб. Создание дополнительных рабочих мест – 3 ед.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Развитие ЛПХ путем увеличения поголовья КРС и посевных площадей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Объем выполняемых работ – 100 тыс. руб.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blCellSpacing w:w="0" w:type="dxa"/>
        </w:trPr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Строительство Дома культуры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Объем выполняемых работ – 1000тыс. руб.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Сумма прибыли – 15,0 тыс. руб.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Дополнительные поступления в местный бюджет – 12,0 тыс. руб. Создание дополнительных рабочих мест – 5 ед.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Освещение улиц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Объем выполненных работ равен 1200тыс. руб.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Сумма прибыли 18,0 тыс. руб.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Дополнительные поступления в местный бюджет 10 тыс. руб. Создание дополнительно рабочих мест- 3 чел.</w:t>
            </w:r>
          </w:p>
        </w:tc>
      </w:tr>
      <w:tr w:rsidR="00294909" w:rsidRPr="00294909" w:rsidTr="00294909">
        <w:trPr>
          <w:tblCellSpacing w:w="0" w:type="dxa"/>
        </w:trPr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Строительство и ремонт дорог с твердым покрытием (гравий) 48 км.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Объем выполняемых работ – 4560тыс. руб.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94909" w:rsidRPr="00294909" w:rsidTr="00294909">
        <w:trPr>
          <w:tblCellSpacing w:w="0" w:type="dxa"/>
        </w:trPr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Организация аптечного пункта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 xml:space="preserve">Объем выполняемых </w:t>
            </w:r>
            <w:r w:rsidRPr="00294909">
              <w:rPr>
                <w:rFonts w:ascii="Arial" w:eastAsia="Times New Roman" w:hAnsi="Arial" w:cs="Arial"/>
                <w:color w:val="000000"/>
              </w:rPr>
              <w:lastRenderedPageBreak/>
              <w:t>работ – 500 тыс. руб.</w:t>
            </w:r>
          </w:p>
          <w:p w:rsidR="00294909" w:rsidRPr="00294909" w:rsidRDefault="00294909" w:rsidP="00294909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Создание дополнительно 1 рабочих мест.</w:t>
            </w:r>
          </w:p>
          <w:p w:rsidR="00294909" w:rsidRPr="00294909" w:rsidRDefault="00294909" w:rsidP="00294909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94909">
              <w:rPr>
                <w:rFonts w:ascii="Arial" w:eastAsia="Times New Roman" w:hAnsi="Arial" w:cs="Arial"/>
                <w:color w:val="000000"/>
              </w:rPr>
              <w:t>Дополнительные поступления в местный бюджет 10 тыс. руб.</w:t>
            </w:r>
          </w:p>
        </w:tc>
      </w:tr>
    </w:tbl>
    <w:p w:rsidR="00586321" w:rsidRDefault="00586321"/>
    <w:sectPr w:rsidR="00586321" w:rsidSect="0029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EB"/>
    <w:rsid w:val="001A4E9E"/>
    <w:rsid w:val="001D621B"/>
    <w:rsid w:val="00294909"/>
    <w:rsid w:val="003405DF"/>
    <w:rsid w:val="003740A5"/>
    <w:rsid w:val="00521597"/>
    <w:rsid w:val="0057384B"/>
    <w:rsid w:val="00586321"/>
    <w:rsid w:val="006659B7"/>
    <w:rsid w:val="0076242A"/>
    <w:rsid w:val="008D1413"/>
    <w:rsid w:val="00985D6C"/>
    <w:rsid w:val="00C925C4"/>
    <w:rsid w:val="00DF0B33"/>
    <w:rsid w:val="00F00790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2018-02-14T08:34:00Z</cp:lastPrinted>
  <dcterms:created xsi:type="dcterms:W3CDTF">2017-09-22T04:16:00Z</dcterms:created>
  <dcterms:modified xsi:type="dcterms:W3CDTF">2018-02-14T08:35:00Z</dcterms:modified>
</cp:coreProperties>
</file>