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D" w:rsidRPr="007341F9" w:rsidRDefault="00774B61" w:rsidP="00AA3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03.03.03</w:t>
      </w:r>
      <w:bookmarkStart w:id="0" w:name="_GoBack"/>
      <w:bookmarkEnd w:id="0"/>
      <w:r w:rsidR="00AA375D">
        <w:rPr>
          <w:rFonts w:ascii="Arial" w:hAnsi="Arial" w:cs="Arial"/>
          <w:b/>
          <w:sz w:val="32"/>
          <w:szCs w:val="32"/>
        </w:rPr>
        <w:t xml:space="preserve">г.№ </w:t>
      </w:r>
      <w:r w:rsidR="00A43CBC">
        <w:rPr>
          <w:rFonts w:ascii="Arial" w:hAnsi="Arial" w:cs="Arial"/>
          <w:b/>
          <w:sz w:val="32"/>
          <w:szCs w:val="32"/>
        </w:rPr>
        <w:t>138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A11CFF" w:rsidRPr="00A43CBC" w:rsidRDefault="00A43CBC" w:rsidP="00A11C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854F4B">
        <w:rPr>
          <w:rFonts w:ascii="Arial" w:hAnsi="Arial" w:cs="Arial"/>
          <w:b/>
          <w:bCs/>
          <w:color w:val="000000" w:themeColor="text1"/>
          <w:sz w:val="32"/>
          <w:szCs w:val="32"/>
        </w:rPr>
        <w:t>Б УТВЕРЖДЕНИИ ГРАНИЦ ТЕРРИТОРИАЛЬНОГО ОБЩЕСТВЕННОГО САМОУПРАВЛЕНИЯ «УДАЧА»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</w:t>
      </w:r>
      <w:r w:rsidR="003B6C07">
        <w:rPr>
          <w:rFonts w:ascii="Arial" w:hAnsi="Arial" w:cs="Arial"/>
          <w:color w:val="000000"/>
        </w:rPr>
        <w:t>о ст.27</w:t>
      </w:r>
      <w:r w:rsidRPr="00EF5149">
        <w:rPr>
          <w:rFonts w:ascii="Arial" w:hAnsi="Arial" w:cs="Arial"/>
          <w:color w:val="000000"/>
        </w:rPr>
        <w:t xml:space="preserve"> Феде</w:t>
      </w:r>
      <w:r>
        <w:rPr>
          <w:rFonts w:ascii="Arial" w:hAnsi="Arial" w:cs="Arial"/>
          <w:color w:val="000000"/>
        </w:rPr>
        <w:t>ральн</w:t>
      </w:r>
      <w:r w:rsidR="003B6C07"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закон</w:t>
      </w:r>
      <w:r w:rsidR="003B6C07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 xml:space="preserve">руководствуясь </w:t>
      </w:r>
      <w:r w:rsidR="003B6C07">
        <w:rPr>
          <w:rFonts w:ascii="Arial" w:hAnsi="Arial" w:cs="Arial"/>
        </w:rPr>
        <w:t xml:space="preserve">ст.16 </w:t>
      </w:r>
      <w:r w:rsidRPr="00EF5149">
        <w:rPr>
          <w:rFonts w:ascii="Arial" w:hAnsi="Arial" w:cs="Arial"/>
        </w:rPr>
        <w:t>Устав</w:t>
      </w:r>
      <w:r w:rsidR="003B6C07">
        <w:rPr>
          <w:rFonts w:ascii="Arial" w:hAnsi="Arial" w:cs="Arial"/>
        </w:rPr>
        <w:t>а</w:t>
      </w:r>
      <w:r w:rsidRPr="00EF5149">
        <w:rPr>
          <w:rFonts w:ascii="Arial" w:hAnsi="Arial" w:cs="Arial"/>
        </w:rPr>
        <w:t xml:space="preserve"> МО «</w:t>
      </w:r>
      <w:r w:rsidR="00AA375D">
        <w:rPr>
          <w:rFonts w:ascii="Arial" w:hAnsi="Arial" w:cs="Arial"/>
        </w:rPr>
        <w:t>Тургеневка</w:t>
      </w:r>
      <w:r w:rsidRPr="00EF5149">
        <w:rPr>
          <w:rFonts w:ascii="Arial" w:hAnsi="Arial" w:cs="Arial"/>
        </w:rPr>
        <w:t>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РЕШИЛА:</w:t>
      </w:r>
    </w:p>
    <w:p w:rsidR="00A11CFF" w:rsidRPr="00854F4B" w:rsidRDefault="00854F4B" w:rsidP="00854F4B">
      <w:pPr>
        <w:pStyle w:val="aa"/>
        <w:tabs>
          <w:tab w:val="left" w:pos="1020"/>
        </w:tabs>
        <w:spacing w:line="276" w:lineRule="auto"/>
        <w:ind w:firstLine="540"/>
        <w:jc w:val="both"/>
        <w:rPr>
          <w:rFonts w:cs="Arial"/>
          <w:color w:val="000000" w:themeColor="text1"/>
          <w:sz w:val="26"/>
          <w:szCs w:val="26"/>
        </w:rPr>
      </w:pPr>
      <w:r w:rsidRPr="00854F4B">
        <w:rPr>
          <w:rFonts w:cs="Arial"/>
          <w:color w:val="000000" w:themeColor="text1"/>
          <w:sz w:val="26"/>
          <w:szCs w:val="26"/>
        </w:rPr>
        <w:tab/>
      </w:r>
    </w:p>
    <w:p w:rsidR="00854F4B" w:rsidRPr="00854F4B" w:rsidRDefault="00854F4B" w:rsidP="00A43CBC">
      <w:pPr>
        <w:pStyle w:val="a9"/>
        <w:numPr>
          <w:ilvl w:val="0"/>
          <w:numId w:val="9"/>
        </w:numPr>
        <w:ind w:left="0" w:firstLine="720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854F4B">
        <w:rPr>
          <w:rFonts w:ascii="Arial" w:hAnsi="Arial" w:cs="Arial"/>
          <w:spacing w:val="2"/>
          <w:sz w:val="26"/>
          <w:szCs w:val="26"/>
          <w:shd w:val="clear" w:color="auto" w:fill="FFFFFF"/>
        </w:rPr>
        <w:t>Утвердить границы территории территориального общественного самоуправления «Удача» с описанием его границ согласно приложению к настоящему решению.</w:t>
      </w:r>
    </w:p>
    <w:p w:rsidR="00A11CFF" w:rsidRPr="00854F4B" w:rsidRDefault="00854F4B" w:rsidP="00A43CBC">
      <w:pPr>
        <w:pStyle w:val="a9"/>
        <w:numPr>
          <w:ilvl w:val="0"/>
          <w:numId w:val="9"/>
        </w:numPr>
        <w:ind w:left="0"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854F4B">
        <w:rPr>
          <w:rFonts w:ascii="Arial" w:hAnsi="Arial" w:cs="Arial"/>
          <w:spacing w:val="2"/>
          <w:sz w:val="26"/>
          <w:szCs w:val="26"/>
          <w:shd w:val="clear" w:color="auto" w:fill="FFFFFF"/>
        </w:rPr>
        <w:t>Настоящее решение вступает в силу на следующий день после дня его официального опубликования</w:t>
      </w:r>
      <w:r w:rsidRPr="00854F4B">
        <w:rPr>
          <w:rFonts w:ascii="Arial" w:hAnsi="Arial" w:cs="Arial"/>
          <w:spacing w:val="-1"/>
          <w:sz w:val="26"/>
          <w:szCs w:val="26"/>
        </w:rPr>
        <w:t>.</w:t>
      </w:r>
    </w:p>
    <w:p w:rsidR="00AA375D" w:rsidRPr="00854F4B" w:rsidRDefault="00AA375D" w:rsidP="00A43CBC">
      <w:pPr>
        <w:pStyle w:val="a9"/>
        <w:numPr>
          <w:ilvl w:val="0"/>
          <w:numId w:val="9"/>
        </w:numPr>
        <w:ind w:left="0"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854F4B">
        <w:rPr>
          <w:rFonts w:ascii="Arial" w:hAnsi="Arial" w:cs="Arial"/>
          <w:sz w:val="26"/>
          <w:szCs w:val="26"/>
        </w:rPr>
        <w:t>Обнародовать данное решение на официальном сайте администрации МО «Тургеневка».</w:t>
      </w:r>
    </w:p>
    <w:p w:rsidR="00AA375D" w:rsidRPr="00854F4B" w:rsidRDefault="00AA375D" w:rsidP="00AA375D">
      <w:pPr>
        <w:pStyle w:val="a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A375D" w:rsidRPr="00AA375D" w:rsidRDefault="00AA375D" w:rsidP="00A43CBC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A43CBC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AA375D" w:rsidRPr="00AA375D" w:rsidRDefault="00AA375D" w:rsidP="00A43CBC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Лойко П.В.</w:t>
      </w:r>
    </w:p>
    <w:p w:rsidR="00AA375D" w:rsidRPr="00AA375D" w:rsidRDefault="00AA375D" w:rsidP="00AA375D">
      <w:pPr>
        <w:pStyle w:val="a8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A43CBC">
      <w:pPr>
        <w:pStyle w:val="a8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A11CFF" w:rsidRDefault="00AA375D" w:rsidP="00A43CBC">
      <w:pPr>
        <w:pStyle w:val="a8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p w:rsidR="00A11CFF" w:rsidRDefault="00A11CFF" w:rsidP="00A43CBC">
      <w:pPr>
        <w:pStyle w:val="a8"/>
        <w:spacing w:line="240" w:lineRule="auto"/>
        <w:ind w:left="35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43CBC" w:rsidRPr="00A43CBC" w:rsidRDefault="00A43CBC" w:rsidP="00A43CBC">
      <w:pPr>
        <w:pStyle w:val="a8"/>
        <w:spacing w:line="240" w:lineRule="auto"/>
        <w:ind w:left="357"/>
        <w:jc w:val="right"/>
        <w:rPr>
          <w:rFonts w:ascii="Times New Roman" w:hAnsi="Times New Roman"/>
          <w:color w:val="000000" w:themeColor="text1"/>
        </w:rPr>
      </w:pPr>
      <w:r w:rsidRPr="00A43CBC">
        <w:rPr>
          <w:rFonts w:ascii="Times New Roman" w:hAnsi="Times New Roman"/>
          <w:color w:val="2D2D2D"/>
          <w:spacing w:val="2"/>
        </w:rPr>
        <w:t>Приложение</w:t>
      </w:r>
      <w:r w:rsidRPr="00A43CBC">
        <w:rPr>
          <w:rFonts w:ascii="Times New Roman" w:hAnsi="Times New Roman"/>
          <w:color w:val="2D2D2D"/>
          <w:spacing w:val="2"/>
        </w:rPr>
        <w:br/>
        <w:t xml:space="preserve">к решению Думы </w:t>
      </w:r>
      <w:r w:rsidRPr="00A43CBC">
        <w:rPr>
          <w:rFonts w:ascii="Times New Roman" w:hAnsi="Times New Roman"/>
          <w:color w:val="2D2D2D"/>
          <w:spacing w:val="2"/>
        </w:rPr>
        <w:br/>
        <w:t>от 03.03.2019 года №138</w:t>
      </w:r>
    </w:p>
    <w:p w:rsidR="00A43CBC" w:rsidRPr="00A43CBC" w:rsidRDefault="00854F4B" w:rsidP="00A43CB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A43CBC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Приложение. ОПИСАНИЕ ГРАНИЦ ТЕРРИТОРИИ ТЕРРИТОРИАЛЬНОГО ОБЩЕСТВЕННОГО САМОУПРАВЛЕНИЯ «УДАЧА»</w:t>
      </w:r>
    </w:p>
    <w:p w:rsidR="00854F4B" w:rsidRPr="00A43CBC" w:rsidRDefault="00A43CBC" w:rsidP="00A43CBC">
      <w:pPr>
        <w:pStyle w:val="2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="00854F4B" w:rsidRPr="00A43CBC">
        <w:rPr>
          <w:rFonts w:ascii="Arial" w:hAnsi="Arial" w:cs="Arial"/>
          <w:b w:val="0"/>
          <w:color w:val="2D2D2D"/>
          <w:spacing w:val="2"/>
          <w:sz w:val="24"/>
          <w:szCs w:val="24"/>
        </w:rPr>
        <w:t>Границами территориального общественного самоуправления «Удача» являетс</w:t>
      </w:r>
      <w:r w:rsidR="00786714">
        <w:rPr>
          <w:rFonts w:ascii="Arial" w:hAnsi="Arial" w:cs="Arial"/>
          <w:b w:val="0"/>
          <w:color w:val="2D2D2D"/>
          <w:spacing w:val="2"/>
          <w:sz w:val="24"/>
          <w:szCs w:val="24"/>
        </w:rPr>
        <w:t>я дома по улице Советская № 1-75</w:t>
      </w:r>
      <w:r w:rsidR="00854F4B" w:rsidRPr="00A43CBC">
        <w:rPr>
          <w:rFonts w:ascii="Arial" w:hAnsi="Arial" w:cs="Arial"/>
          <w:b w:val="0"/>
          <w:color w:val="2D2D2D"/>
          <w:spacing w:val="2"/>
          <w:sz w:val="24"/>
          <w:szCs w:val="24"/>
        </w:rPr>
        <w:t>.</w:t>
      </w:r>
    </w:p>
    <w:p w:rsidR="002E279A" w:rsidRPr="00D93E64" w:rsidRDefault="002E279A" w:rsidP="00854F4B">
      <w:pPr>
        <w:jc w:val="center"/>
      </w:pPr>
    </w:p>
    <w:sectPr w:rsidR="002E279A" w:rsidRPr="00D93E64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10" w:rsidRDefault="00357810" w:rsidP="0043154A">
      <w:r>
        <w:separator/>
      </w:r>
    </w:p>
  </w:endnote>
  <w:endnote w:type="continuationSeparator" w:id="1">
    <w:p w:rsidR="00357810" w:rsidRDefault="00357810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10" w:rsidRDefault="00357810" w:rsidP="0043154A">
      <w:r>
        <w:separator/>
      </w:r>
    </w:p>
  </w:footnote>
  <w:footnote w:type="continuationSeparator" w:id="1">
    <w:p w:rsidR="00357810" w:rsidRDefault="00357810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CE5"/>
    <w:multiLevelType w:val="hybridMultilevel"/>
    <w:tmpl w:val="1454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5780C"/>
    <w:rsid w:val="00076F9B"/>
    <w:rsid w:val="00090BF1"/>
    <w:rsid w:val="00123086"/>
    <w:rsid w:val="00151048"/>
    <w:rsid w:val="0018247F"/>
    <w:rsid w:val="001B6CC1"/>
    <w:rsid w:val="001C27FF"/>
    <w:rsid w:val="001D0792"/>
    <w:rsid w:val="001F375E"/>
    <w:rsid w:val="002237A1"/>
    <w:rsid w:val="002945C4"/>
    <w:rsid w:val="002D6ECF"/>
    <w:rsid w:val="002E2354"/>
    <w:rsid w:val="002E279A"/>
    <w:rsid w:val="00305F53"/>
    <w:rsid w:val="0033198B"/>
    <w:rsid w:val="00357131"/>
    <w:rsid w:val="00357810"/>
    <w:rsid w:val="003B55DA"/>
    <w:rsid w:val="003B6C07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85B5F"/>
    <w:rsid w:val="00493EB6"/>
    <w:rsid w:val="004D4E50"/>
    <w:rsid w:val="0051246B"/>
    <w:rsid w:val="005311E6"/>
    <w:rsid w:val="00543FC4"/>
    <w:rsid w:val="0055780A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94FF9"/>
    <w:rsid w:val="006B6187"/>
    <w:rsid w:val="006E3762"/>
    <w:rsid w:val="006E541D"/>
    <w:rsid w:val="006F51D0"/>
    <w:rsid w:val="00764507"/>
    <w:rsid w:val="00767FB8"/>
    <w:rsid w:val="00770D63"/>
    <w:rsid w:val="00774B61"/>
    <w:rsid w:val="007852A4"/>
    <w:rsid w:val="00786714"/>
    <w:rsid w:val="007B4053"/>
    <w:rsid w:val="00800FDF"/>
    <w:rsid w:val="00816CE9"/>
    <w:rsid w:val="00826A66"/>
    <w:rsid w:val="008378C0"/>
    <w:rsid w:val="00854F4B"/>
    <w:rsid w:val="008641A8"/>
    <w:rsid w:val="00866CD2"/>
    <w:rsid w:val="00866D32"/>
    <w:rsid w:val="00885052"/>
    <w:rsid w:val="008B386F"/>
    <w:rsid w:val="008B68D6"/>
    <w:rsid w:val="008C3B64"/>
    <w:rsid w:val="008E5179"/>
    <w:rsid w:val="008F095F"/>
    <w:rsid w:val="008F12FF"/>
    <w:rsid w:val="00946466"/>
    <w:rsid w:val="009B2E4C"/>
    <w:rsid w:val="009E1F48"/>
    <w:rsid w:val="00A00ADB"/>
    <w:rsid w:val="00A11CFF"/>
    <w:rsid w:val="00A41EA8"/>
    <w:rsid w:val="00A43CBC"/>
    <w:rsid w:val="00A55877"/>
    <w:rsid w:val="00A60F68"/>
    <w:rsid w:val="00A615E6"/>
    <w:rsid w:val="00A758B6"/>
    <w:rsid w:val="00A82D4A"/>
    <w:rsid w:val="00A90F83"/>
    <w:rsid w:val="00AA3758"/>
    <w:rsid w:val="00AA375D"/>
    <w:rsid w:val="00AD399E"/>
    <w:rsid w:val="00AD64AC"/>
    <w:rsid w:val="00AF03D3"/>
    <w:rsid w:val="00B1178E"/>
    <w:rsid w:val="00B24A8D"/>
    <w:rsid w:val="00B26895"/>
    <w:rsid w:val="00B449D0"/>
    <w:rsid w:val="00B537F7"/>
    <w:rsid w:val="00BB2B77"/>
    <w:rsid w:val="00C36DCF"/>
    <w:rsid w:val="00C43753"/>
    <w:rsid w:val="00C5745A"/>
    <w:rsid w:val="00C667E7"/>
    <w:rsid w:val="00CA749D"/>
    <w:rsid w:val="00D0073A"/>
    <w:rsid w:val="00D022BE"/>
    <w:rsid w:val="00D61A91"/>
    <w:rsid w:val="00D70C92"/>
    <w:rsid w:val="00D94A8D"/>
    <w:rsid w:val="00DE2F6B"/>
    <w:rsid w:val="00E17A18"/>
    <w:rsid w:val="00E205AE"/>
    <w:rsid w:val="00E3700F"/>
    <w:rsid w:val="00E4700D"/>
    <w:rsid w:val="00E52AD5"/>
    <w:rsid w:val="00E52C8A"/>
    <w:rsid w:val="00E5619F"/>
    <w:rsid w:val="00E849B1"/>
    <w:rsid w:val="00EC0413"/>
    <w:rsid w:val="00ED550F"/>
    <w:rsid w:val="00EE2926"/>
    <w:rsid w:val="00EF5149"/>
    <w:rsid w:val="00F0774E"/>
    <w:rsid w:val="00F31352"/>
    <w:rsid w:val="00F37803"/>
    <w:rsid w:val="00F52DEB"/>
    <w:rsid w:val="00F941F1"/>
    <w:rsid w:val="00FB68D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4D9B-4D23-4D5B-A20E-6B93F35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ДУМА РЕШИЛА:</vt:lpstr>
      <vt:lpstr>    Приложение. ОПИСАНИЕ ГРАНИЦ ТЕРРИТОРИИ ТЕРРИТОРИАЛЬНОГО ОБЩЕСТВЕННОГО САМОУПРАВЛ</vt:lpstr>
      <vt:lpstr>    Границами территориального общественного самоуправления «Удача» является дома п</vt:lpstr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2020-03-03T08:21:00Z</cp:lastPrinted>
  <dcterms:created xsi:type="dcterms:W3CDTF">2020-03-03T06:48:00Z</dcterms:created>
  <dcterms:modified xsi:type="dcterms:W3CDTF">2020-03-06T01:40:00Z</dcterms:modified>
</cp:coreProperties>
</file>