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FF" w:rsidRDefault="001F19B4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16.01.2019</w:t>
      </w:r>
      <w:r w:rsidR="003341F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554C" w:rsidRDefault="0018554C" w:rsidP="0018554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ВНИСЕНИИ ИЗМЕНЕНИЙ В ПОСТАНОВЛЕНИЕ ОТ 10.11.2017г. № 46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ЦИПАЛЬНУЮ ПРОГРАММУ «РАЗВИТИЕ ФИЗИЧЕСКОЙ КУЛЬТУРЫ  И СПОРТА НА ТЕРРИТОРИИ МУНИЦИПАЛЬНОГО ОБРАЗОВАНИЯ «ТУРГЕНЕВКА»  НА 2019-2021 ГОДЫ»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3341FF" w:rsidP="0018554C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спорте», Распоряжением Правительства Российской Федерации  от 07.08.2009 г. №1101-р «Стратегия развития физической культуры и спорта в Российской Федерации на период</w:t>
      </w:r>
      <w:r w:rsidR="00BA2A40">
        <w:rPr>
          <w:rFonts w:ascii="Arial" w:hAnsi="Arial" w:cs="Arial"/>
          <w:sz w:val="24"/>
          <w:szCs w:val="24"/>
        </w:rPr>
        <w:t xml:space="preserve">  до</w:t>
      </w:r>
      <w:r w:rsidR="0018554C">
        <w:rPr>
          <w:rFonts w:ascii="Arial" w:hAnsi="Arial" w:cs="Arial"/>
          <w:sz w:val="24"/>
          <w:szCs w:val="24"/>
        </w:rPr>
        <w:t xml:space="preserve"> </w:t>
      </w:r>
      <w:r w:rsidR="00BA2A40">
        <w:rPr>
          <w:rFonts w:ascii="Arial" w:hAnsi="Arial" w:cs="Arial"/>
          <w:sz w:val="24"/>
          <w:szCs w:val="24"/>
        </w:rPr>
        <w:t xml:space="preserve">2020 года», Уставом муниципального образования «Тургеневка», </w:t>
      </w:r>
      <w:proofErr w:type="gramEnd"/>
    </w:p>
    <w:p w:rsidR="003341FF" w:rsidRDefault="003341FF" w:rsidP="003341FF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3341FF" w:rsidRDefault="003341FF" w:rsidP="003341FF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18554C" w:rsidRDefault="0018554C" w:rsidP="0018554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>
        <w:rPr>
          <w:rFonts w:ascii="Arial" w:hAnsi="Arial" w:cs="Arial"/>
          <w:sz w:val="24"/>
          <w:szCs w:val="24"/>
        </w:rPr>
        <w:t>Внести изменения в Постановление главы МО «Тургеневка» от 10.11.2017г. № 46 муниципальную программу  «Развитие физической культуры и спорта на территории муниципального образования «Тургеневка» на 2019-2021 годы» - Приложение №1;</w:t>
      </w:r>
    </w:p>
    <w:p w:rsid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bookmarkStart w:id="1" w:name="sub_4"/>
      <w:r w:rsidRPr="00BA2A40">
        <w:rPr>
          <w:rFonts w:ascii="Arial" w:eastAsia="Times New Roman" w:hAnsi="Arial" w:cs="Arial"/>
        </w:rPr>
        <w:t xml:space="preserve"> </w:t>
      </w:r>
      <w:r w:rsidR="0018554C">
        <w:rPr>
          <w:rFonts w:ascii="Arial" w:eastAsia="Times New Roman" w:hAnsi="Arial" w:cs="Arial"/>
        </w:rPr>
        <w:t xml:space="preserve">    </w:t>
      </w:r>
      <w:r w:rsidRPr="00BA2A40">
        <w:rPr>
          <w:rFonts w:ascii="Arial" w:eastAsia="Times New Roman" w:hAnsi="Arial" w:cs="Arial"/>
        </w:rPr>
        <w:t xml:space="preserve">Настоящее постановление </w:t>
      </w:r>
      <w:hyperlink r:id="rId5" w:history="1">
        <w:r w:rsidRPr="00BA2A40">
          <w:rPr>
            <w:rFonts w:ascii="Arial" w:eastAsia="Times New Roman" w:hAnsi="Arial" w:cs="Arial"/>
          </w:rPr>
          <w:t>опубликовать</w:t>
        </w:r>
      </w:hyperlink>
      <w:r w:rsidRPr="00BA2A40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</w:t>
      </w:r>
      <w:r>
        <w:rPr>
          <w:rFonts w:ascii="Arial" w:eastAsia="Times New Roman" w:hAnsi="Arial" w:cs="Arial"/>
        </w:rPr>
        <w:t>оммуникационной сети "Интернет";</w:t>
      </w:r>
    </w:p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18554C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Настоящее постановление вступает в силу с момента официального опубликования в порядке, предусмотренном Уставом муниципального образования «Тургеневка»;</w:t>
      </w:r>
    </w:p>
    <w:bookmarkEnd w:id="1"/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r w:rsidR="0018554C">
        <w:rPr>
          <w:rFonts w:ascii="Arial" w:eastAsia="Times New Roman" w:hAnsi="Arial" w:cs="Arial"/>
        </w:rPr>
        <w:t xml:space="preserve">    </w:t>
      </w:r>
      <w:proofErr w:type="gramStart"/>
      <w:r w:rsidRPr="00BA2A40">
        <w:rPr>
          <w:rFonts w:ascii="Arial" w:eastAsia="Times New Roman" w:hAnsi="Arial" w:cs="Arial"/>
        </w:rPr>
        <w:t>Контроль за</w:t>
      </w:r>
      <w:proofErr w:type="gramEnd"/>
      <w:r w:rsidRPr="00BA2A40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3341FF" w:rsidRPr="00BA2A40" w:rsidRDefault="00BA2A40" w:rsidP="00BA2A40">
      <w:pPr>
        <w:widowControl w:val="0"/>
        <w:tabs>
          <w:tab w:val="left" w:pos="207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3341FF" w:rsidRDefault="003341FF" w:rsidP="003341FF"/>
    <w:p w:rsidR="003341FF" w:rsidRDefault="003341FF" w:rsidP="003341FF"/>
    <w:p w:rsidR="00586321" w:rsidRDefault="00586321"/>
    <w:p w:rsidR="0001766B" w:rsidRDefault="0001766B"/>
    <w:p w:rsidR="0001766B" w:rsidRDefault="0001766B"/>
    <w:p w:rsidR="0001766B" w:rsidRDefault="0001766B"/>
    <w:p w:rsidR="0001766B" w:rsidRDefault="0001766B"/>
    <w:p w:rsidR="0001766B" w:rsidRDefault="0001766B"/>
    <w:p w:rsidR="0018554C" w:rsidRDefault="0018554C"/>
    <w:p w:rsidR="0018554C" w:rsidRDefault="0018554C"/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Утверждена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постановлением администрации 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муниципального образования «Тургеневка»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от </w:t>
      </w:r>
      <w:r w:rsidR="001F19B4">
        <w:rPr>
          <w:rFonts w:ascii="Arial" w:eastAsia="Times New Roman" w:hAnsi="Arial" w:cs="Arial"/>
          <w:sz w:val="20"/>
          <w:szCs w:val="20"/>
        </w:rPr>
        <w:t>16 января 2019 №12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  <w:bCs/>
        </w:rPr>
      </w:pPr>
      <w:r w:rsidRPr="0001766B">
        <w:rPr>
          <w:rFonts w:ascii="Arial" w:eastAsia="Times New Roman" w:hAnsi="Arial" w:cs="Arial"/>
          <w:b/>
          <w:bCs/>
        </w:rPr>
        <w:t>Муниципальная программа</w:t>
      </w:r>
    </w:p>
    <w:p w:rsidR="001F19B4" w:rsidRPr="0001766B" w:rsidRDefault="001F19B4" w:rsidP="001F19B4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</w:t>
      </w:r>
    </w:p>
    <w:p w:rsidR="001F19B4" w:rsidRPr="0001766B" w:rsidRDefault="001F19B4" w:rsidP="001F19B4">
      <w:pPr>
        <w:tabs>
          <w:tab w:val="left" w:pos="0"/>
        </w:tabs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муниципального образования «Тургеневка» на 201</w:t>
      </w:r>
      <w:r>
        <w:rPr>
          <w:rFonts w:ascii="Arial" w:eastAsia="Times New Roman" w:hAnsi="Arial" w:cs="Arial"/>
          <w:b/>
        </w:rPr>
        <w:t>9 – 2021</w:t>
      </w:r>
      <w:r w:rsidRPr="0001766B">
        <w:rPr>
          <w:rFonts w:ascii="Arial" w:eastAsia="Times New Roman" w:hAnsi="Arial" w:cs="Arial"/>
          <w:b/>
        </w:rPr>
        <w:t xml:space="preserve"> гг.»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  <w:r w:rsidRPr="0001766B">
        <w:rPr>
          <w:rFonts w:ascii="Arial" w:eastAsia="Times New Roman" w:hAnsi="Arial" w:cs="Arial"/>
          <w:b/>
          <w:kern w:val="36"/>
          <w:u w:val="single"/>
        </w:rPr>
        <w:t>Паспорт программы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6768"/>
      </w:tblGrid>
      <w:tr w:rsidR="001F19B4" w:rsidRPr="0001766B" w:rsidTr="00884071">
        <w:trPr>
          <w:trHeight w:val="738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на 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9 - 2021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гг.» 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Федеральный закон от 04.12.2007г.  № 329-ФЗ «О физической культуре и спорте»;</w:t>
            </w:r>
          </w:p>
          <w:p w:rsidR="001F19B4" w:rsidRPr="0001766B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Распоряжение Правительства Российской Федерации от 07.08.2009г. №1101-р «Стратегия развития физической культуры и спорта в Российской Федерации на период до 2020 года»;             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Устав 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rPr>
          <w:trHeight w:val="273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1F19B4" w:rsidRPr="0001766B" w:rsidTr="00884071">
        <w:trPr>
          <w:trHeight w:val="955"/>
        </w:trPr>
        <w:tc>
          <w:tcPr>
            <w:tcW w:w="2952" w:type="dxa"/>
            <w:shd w:val="clear" w:color="auto" w:fill="auto"/>
          </w:tcPr>
          <w:p w:rsidR="001F19B4" w:rsidRPr="0001766B" w:rsidRDefault="001F19B4" w:rsidP="0088407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Основные цели  Программы              </w:t>
            </w:r>
          </w:p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1F19B4" w:rsidRPr="0001766B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развитие материально - технической базы физической культуры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 спорта на территории 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1F19B4" w:rsidRPr="0001766B" w:rsidTr="00884071">
        <w:trPr>
          <w:trHeight w:val="1368"/>
        </w:trPr>
        <w:tc>
          <w:tcPr>
            <w:tcW w:w="2952" w:type="dxa"/>
            <w:shd w:val="clear" w:color="auto" w:fill="auto"/>
          </w:tcPr>
          <w:p w:rsidR="001F19B4" w:rsidRPr="0001766B" w:rsidRDefault="001F19B4" w:rsidP="0088407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формирование у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вовлечение населения в активные занятия физической культурой и спортом; 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улучшение состояния здоровья населения;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внедрение физической культуры и спорта в режим отдыха, различных социально - демографических групп населения; 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внедрение новых форм организации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физкультурно</w:t>
            </w:r>
            <w:proofErr w:type="spell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оздоровительной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и спортивно-массовой работы.</w:t>
            </w:r>
          </w:p>
        </w:tc>
      </w:tr>
      <w:tr w:rsidR="001F19B4" w:rsidRPr="0001766B" w:rsidTr="00884071">
        <w:trPr>
          <w:trHeight w:val="485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Сроки реализации </w:t>
            </w:r>
          </w:p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 – 2021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гг. </w:t>
            </w:r>
          </w:p>
        </w:tc>
      </w:tr>
      <w:tr w:rsidR="001F19B4" w:rsidRPr="0001766B" w:rsidTr="00884071">
        <w:trPr>
          <w:trHeight w:val="425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Согласно Приложению № 1 к настоящей муниципальной Программе «Развитие физической культуры и спорта на территории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на 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 – 2021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гг.» </w:t>
            </w:r>
          </w:p>
        </w:tc>
      </w:tr>
      <w:tr w:rsidR="001F19B4" w:rsidRPr="0001766B" w:rsidTr="00884071">
        <w:trPr>
          <w:trHeight w:val="517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подрядные организации, отобранные на конкурсной основе.</w:t>
            </w:r>
          </w:p>
        </w:tc>
      </w:tr>
      <w:tr w:rsidR="001F19B4" w:rsidRPr="0001766B" w:rsidTr="00884071">
        <w:trPr>
          <w:trHeight w:val="169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Бюджет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муниципального образования «Тургеневка» всего на – 3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0,0 тыс. руб., в том числе по годам:  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год – 10,0 тыс. руб.</w:t>
            </w:r>
          </w:p>
          <w:p w:rsidR="001F19B4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год – 10,0 тыс. руб.</w:t>
            </w:r>
          </w:p>
          <w:p w:rsidR="001F19B4" w:rsidRPr="005D0836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2021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год – 10,0 тыс. руб.</w:t>
            </w:r>
          </w:p>
        </w:tc>
      </w:tr>
      <w:tr w:rsidR="001F19B4" w:rsidRPr="0001766B" w:rsidTr="00884071">
        <w:trPr>
          <w:trHeight w:val="701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Ожидаемые конечные результаты реализации Программы      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увеличение численности населения различных возрастных и социально демографических категорий, занимающегося физической культурой и спортом на регулярной основе; </w:t>
            </w:r>
          </w:p>
        </w:tc>
      </w:tr>
      <w:tr w:rsidR="001F19B4" w:rsidRPr="0001766B" w:rsidTr="00884071">
        <w:trPr>
          <w:trHeight w:val="169"/>
        </w:trPr>
        <w:tc>
          <w:tcPr>
            <w:tcW w:w="2952" w:type="dxa"/>
          </w:tcPr>
          <w:p w:rsidR="001F19B4" w:rsidRPr="0001766B" w:rsidRDefault="001F19B4" w:rsidP="0088407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Контроль за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ходом реализации Программы</w:t>
            </w:r>
          </w:p>
        </w:tc>
        <w:tc>
          <w:tcPr>
            <w:tcW w:w="6768" w:type="dxa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администрация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</w:p>
        </w:tc>
      </w:tr>
    </w:tbl>
    <w:p w:rsidR="001F19B4" w:rsidRPr="0001766B" w:rsidRDefault="001F19B4" w:rsidP="001F19B4">
      <w:pPr>
        <w:tabs>
          <w:tab w:val="left" w:pos="3932"/>
        </w:tabs>
        <w:suppressAutoHyphens/>
        <w:ind w:right="-29" w:firstLine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  <w:b/>
          <w:bCs/>
        </w:rPr>
        <w:t>1. Общая характеристика и анализ социально-экономической ситуации сферы жизнедеятельности поселения</w:t>
      </w:r>
    </w:p>
    <w:p w:rsidR="001F19B4" w:rsidRPr="0001766B" w:rsidRDefault="001F19B4" w:rsidP="001F19B4">
      <w:pPr>
        <w:ind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Сфера физической культуры и спорта выполняет множество функций и охватывает все возрастные группы </w:t>
      </w:r>
      <w:proofErr w:type="spellStart"/>
      <w:r w:rsidRPr="0001766B">
        <w:rPr>
          <w:rFonts w:ascii="Arial" w:eastAsia="Times New Roman" w:hAnsi="Arial" w:cs="Arial"/>
        </w:rPr>
        <w:t>населениямуниципального</w:t>
      </w:r>
      <w:proofErr w:type="spellEnd"/>
      <w:r w:rsidRPr="0001766B">
        <w:rPr>
          <w:rFonts w:ascii="Arial" w:eastAsia="Times New Roman" w:hAnsi="Arial" w:cs="Arial"/>
        </w:rPr>
        <w:t xml:space="preserve"> образования «Тургеневка».   Физическая   культура   и   спорт – это развитие физических, эстетических и нравственных качеств личности, организация общественно - полезной деятельности, досуга населения, профилактика заболеваний, воспитание подрастающего поколения.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небольшая численность населения, регулярно занимающаяся физической культурой и спортом;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ограниченное число спортивных сооружений;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В то же время можно выделить следующие основные преимущества программно-целевого метода: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комплексный подход к решению проблемы;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планирование и мониторинг результатов реализации Программы.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Основные программные мероприятия связаны с развитием массового спорта, включая: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развитие физической культуры и спорта по месту жительства;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организацию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 развития и модернизации спортивной инфраструктуры и организации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осуществление     мониторинга     оценки    динамики     доли   жителей, систематически занимающихся физической культурой и спортом. 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2. Цели и задачи Программы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Программа является системно-комплексным подходом в развитии физической культуры и спорта на территории </w:t>
      </w:r>
      <w:r w:rsidRPr="00C76F2F">
        <w:rPr>
          <w:rFonts w:ascii="Arial" w:eastAsia="Times New Roman" w:hAnsi="Arial" w:cs="Arial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>на 201</w:t>
      </w:r>
      <w:r>
        <w:rPr>
          <w:rFonts w:ascii="Arial" w:eastAsia="Times New Roman" w:hAnsi="Arial" w:cs="Arial"/>
        </w:rPr>
        <w:t>9 – 2021</w:t>
      </w:r>
      <w:r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Цель Программы создание условий для реализации права граждан на занятие физической культурой и спортом на </w:t>
      </w:r>
      <w:proofErr w:type="spellStart"/>
      <w:r w:rsidRPr="0001766B">
        <w:rPr>
          <w:rFonts w:ascii="Arial" w:eastAsia="Times New Roman" w:hAnsi="Arial" w:cs="Arial"/>
        </w:rPr>
        <w:t>территории</w:t>
      </w:r>
      <w:r>
        <w:rPr>
          <w:rFonts w:ascii="Arial" w:eastAsia="Times New Roman" w:hAnsi="Arial" w:cs="Arial"/>
          <w:sz w:val="22"/>
          <w:szCs w:val="22"/>
        </w:rPr>
        <w:t>муниципального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образования «Тургеневка»</w:t>
      </w:r>
      <w:r w:rsidRPr="0001766B">
        <w:rPr>
          <w:rFonts w:ascii="Arial" w:eastAsia="Times New Roman" w:hAnsi="Arial" w:cs="Arial"/>
        </w:rPr>
        <w:t xml:space="preserve">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 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 xml:space="preserve">      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01766B">
        <w:rPr>
          <w:rFonts w:ascii="Arial" w:eastAsia="Times New Roman" w:hAnsi="Arial" w:cs="Arial"/>
        </w:rPr>
        <w:t>детскоюношеского</w:t>
      </w:r>
      <w:proofErr w:type="spellEnd"/>
      <w:r w:rsidRPr="0001766B">
        <w:rPr>
          <w:rFonts w:ascii="Arial" w:eastAsia="Times New Roman" w:hAnsi="Arial" w:cs="Arial"/>
        </w:rPr>
        <w:t xml:space="preserve"> спорта для увеличения числа занимающихся спортом детей и юношества.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Для достижения поставленной цели в ходе реализации Программы необходимо решить следующие задачи: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вовлечение населения в активные занятия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улучшение состояния здоровья населения;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внедрение физической культуры и спорта в режим отдыха, различных социально - демографических групп населения; </w:t>
      </w:r>
    </w:p>
    <w:p w:rsidR="001F19B4" w:rsidRPr="0001766B" w:rsidRDefault="001F19B4" w:rsidP="001F19B4">
      <w:pPr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внедрение новых форм организации физкультурно-оздоровительной и спортивно-массовой работы.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3. Перечень основных мероприятий Программы</w:t>
      </w:r>
    </w:p>
    <w:p w:rsidR="001F19B4" w:rsidRPr="0001766B" w:rsidRDefault="001F19B4" w:rsidP="001F19B4">
      <w:pPr>
        <w:suppressAutoHyphens/>
        <w:ind w:right="-29"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вовлечение населения в активные занятия физической культурой и спортом;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пропаганда здорового образа жизни.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Система программных мероприятий с указанием объёмов финансовых ресурсов изложена в таблице № 1 к настоящей Программе, перечень основных мероприятий приведён в Приложении № 1.</w:t>
      </w:r>
    </w:p>
    <w:p w:rsidR="001F19B4" w:rsidRPr="0001766B" w:rsidRDefault="001F19B4" w:rsidP="001F19B4">
      <w:pPr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right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>Таблица № 1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  <w:i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Мероприятия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по реализации муниципальной программы</w:t>
      </w:r>
    </w:p>
    <w:p w:rsidR="001F19B4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 культуры и спорта на территории </w:t>
      </w:r>
      <w:r w:rsidRPr="00C76F2F">
        <w:rPr>
          <w:rFonts w:ascii="Arial" w:eastAsia="Times New Roman" w:hAnsi="Arial" w:cs="Arial"/>
          <w:b/>
        </w:rPr>
        <w:t>муниципального образования «Тургеневка»</w:t>
      </w:r>
      <w:r>
        <w:rPr>
          <w:rFonts w:ascii="Arial" w:eastAsia="Times New Roman" w:hAnsi="Arial" w:cs="Arial"/>
          <w:b/>
        </w:rPr>
        <w:t xml:space="preserve"> </w:t>
      </w:r>
      <w:r w:rsidRPr="0001766B">
        <w:rPr>
          <w:rFonts w:ascii="Arial" w:eastAsia="Times New Roman" w:hAnsi="Arial" w:cs="Arial"/>
          <w:b/>
        </w:rPr>
        <w:t>на 201</w:t>
      </w:r>
      <w:r>
        <w:rPr>
          <w:rFonts w:ascii="Arial" w:eastAsia="Times New Roman" w:hAnsi="Arial" w:cs="Arial"/>
          <w:b/>
        </w:rPr>
        <w:t>9 – 2021</w:t>
      </w:r>
      <w:r w:rsidRPr="0001766B">
        <w:rPr>
          <w:rFonts w:ascii="Arial" w:eastAsia="Times New Roman" w:hAnsi="Arial" w:cs="Arial"/>
          <w:b/>
        </w:rPr>
        <w:t xml:space="preserve"> годы»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tbl>
      <w:tblPr>
        <w:tblW w:w="9822" w:type="dxa"/>
        <w:jc w:val="right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001"/>
        <w:gridCol w:w="851"/>
        <w:gridCol w:w="638"/>
        <w:gridCol w:w="856"/>
        <w:gridCol w:w="236"/>
        <w:gridCol w:w="351"/>
        <w:gridCol w:w="684"/>
        <w:gridCol w:w="283"/>
        <w:gridCol w:w="284"/>
        <w:gridCol w:w="124"/>
        <w:gridCol w:w="443"/>
        <w:gridCol w:w="283"/>
        <w:gridCol w:w="249"/>
      </w:tblGrid>
      <w:tr w:rsidR="001F19B4" w:rsidRPr="0001766B" w:rsidTr="00884071">
        <w:trPr>
          <w:trHeight w:val="300"/>
          <w:jc w:val="right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мероприятий, </w:t>
            </w:r>
          </w:p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их характеристика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Сроки (этапы) исполнения мероприятий</w:t>
            </w:r>
          </w:p>
        </w:tc>
        <w:tc>
          <w:tcPr>
            <w:tcW w:w="4431" w:type="dxa"/>
            <w:gridSpan w:val="11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Объем затрат по годам, в разрезе источников, тыс. </w:t>
            </w:r>
            <w:proofErr w:type="spell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539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(весь период), тыс. Руб.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75" w:type="dxa"/>
            <w:gridSpan w:val="3"/>
            <w:shd w:val="clear" w:color="auto" w:fill="auto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2021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1F19B4" w:rsidRPr="0001766B" w:rsidTr="00884071">
        <w:trPr>
          <w:trHeight w:val="2634"/>
          <w:jc w:val="right"/>
        </w:trPr>
        <w:tc>
          <w:tcPr>
            <w:tcW w:w="539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4"/>
            <w:shd w:val="clear" w:color="auto" w:fill="auto"/>
            <w:noWrap/>
            <w:vAlign w:val="bottom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Вовлечение населения в активные занятия физической  культурой и спортом</w:t>
            </w:r>
          </w:p>
        </w:tc>
      </w:tr>
      <w:tr w:rsidR="001F19B4" w:rsidRPr="0001766B" w:rsidTr="00884071">
        <w:trPr>
          <w:trHeight w:val="808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оформление земельных участков 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для спортивных площадок;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B4" w:rsidRPr="0001766B" w:rsidTr="00884071">
        <w:trPr>
          <w:trHeight w:val="435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приобретение и установка спортивного оборудования.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</w:tr>
      <w:tr w:rsidR="001F19B4" w:rsidRPr="0001766B" w:rsidTr="00884071">
        <w:trPr>
          <w:trHeight w:val="551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2.1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 (Приложение № 1)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2019-2021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Внедрение новых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форм организации физкультурно-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оздоровительной и спортивно-массовой работы.</w:t>
            </w:r>
          </w:p>
        </w:tc>
      </w:tr>
      <w:tr w:rsidR="001F19B4" w:rsidRPr="0001766B" w:rsidTr="00884071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1F19B4" w:rsidRPr="0001766B" w:rsidRDefault="001F19B4" w:rsidP="00884071">
            <w:pPr>
              <w:ind w:left="-31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3.1</w:t>
            </w:r>
          </w:p>
        </w:tc>
        <w:tc>
          <w:tcPr>
            <w:tcW w:w="4001" w:type="dxa"/>
            <w:shd w:val="clear" w:color="auto" w:fill="auto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приобретение спортивного инвентаря и спортивной формы;</w:t>
            </w:r>
          </w:p>
        </w:tc>
        <w:tc>
          <w:tcPr>
            <w:tcW w:w="851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2019-2021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01766B" w:rsidRDefault="001F19B4" w:rsidP="0088407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01766B" w:rsidRDefault="001F19B4" w:rsidP="0088407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01766B" w:rsidRDefault="001F19B4" w:rsidP="0088407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F19B4" w:rsidRPr="0001766B" w:rsidRDefault="001F19B4" w:rsidP="001F19B4">
      <w:pPr>
        <w:suppressAutoHyphens/>
        <w:ind w:right="-29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4. Срок реализации Программы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Срок реализации Программы 201</w:t>
      </w:r>
      <w:r>
        <w:rPr>
          <w:rFonts w:ascii="Arial" w:eastAsia="Times New Roman" w:hAnsi="Arial" w:cs="Arial"/>
        </w:rPr>
        <w:t>9</w:t>
      </w:r>
      <w:r w:rsidRPr="0001766B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2021</w:t>
      </w:r>
      <w:r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5.  Ресурсное обеспечение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На проведение плановых мероприятий в 201</w:t>
      </w:r>
      <w:r>
        <w:rPr>
          <w:rFonts w:ascii="Arial" w:eastAsia="Times New Roman" w:hAnsi="Arial" w:cs="Arial"/>
        </w:rPr>
        <w:t>9</w:t>
      </w:r>
      <w:r w:rsidRPr="0001766B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2021</w:t>
      </w:r>
      <w:r w:rsidRPr="0001766B">
        <w:rPr>
          <w:rFonts w:ascii="Arial" w:eastAsia="Times New Roman" w:hAnsi="Arial" w:cs="Arial"/>
        </w:rPr>
        <w:t xml:space="preserve"> гг. предусмотрено выделить из бюджета </w:t>
      </w:r>
      <w:r w:rsidRPr="00C76F2F">
        <w:rPr>
          <w:rFonts w:ascii="Arial" w:eastAsia="Times New Roman" w:hAnsi="Arial" w:cs="Arial"/>
        </w:rPr>
        <w:t>муниципального образования «Тургеневка»</w:t>
      </w:r>
      <w:r>
        <w:rPr>
          <w:rFonts w:ascii="Arial" w:eastAsia="Times New Roman" w:hAnsi="Arial" w:cs="Arial"/>
        </w:rPr>
        <w:t xml:space="preserve"> 3</w:t>
      </w:r>
      <w:r w:rsidRPr="0001766B">
        <w:rPr>
          <w:rFonts w:ascii="Arial" w:eastAsia="Times New Roman" w:hAnsi="Arial" w:cs="Arial"/>
        </w:rPr>
        <w:t xml:space="preserve">0,0 тыс. рублей, в том числе по годам: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</w:t>
      </w:r>
      <w:r w:rsidRPr="0001766B">
        <w:rPr>
          <w:rFonts w:ascii="Arial" w:eastAsia="Times New Roman" w:hAnsi="Arial" w:cs="Arial"/>
        </w:rPr>
        <w:t xml:space="preserve"> год – </w:t>
      </w:r>
      <w:r>
        <w:rPr>
          <w:rFonts w:ascii="Arial" w:eastAsia="Times New Roman" w:hAnsi="Arial" w:cs="Arial"/>
        </w:rPr>
        <w:t>1</w:t>
      </w:r>
      <w:r w:rsidRPr="0001766B">
        <w:rPr>
          <w:rFonts w:ascii="Arial" w:eastAsia="Times New Roman" w:hAnsi="Arial" w:cs="Arial"/>
        </w:rPr>
        <w:t>0,0 тыс. руб.</w:t>
      </w:r>
    </w:p>
    <w:p w:rsidR="001F19B4" w:rsidRDefault="001F19B4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1766B">
        <w:rPr>
          <w:rFonts w:ascii="Arial" w:eastAsia="Times New Roman" w:hAnsi="Arial" w:cs="Arial"/>
        </w:rPr>
        <w:t xml:space="preserve"> год – </w:t>
      </w:r>
      <w:r>
        <w:rPr>
          <w:rFonts w:ascii="Arial" w:eastAsia="Times New Roman" w:hAnsi="Arial" w:cs="Arial"/>
        </w:rPr>
        <w:t>1</w:t>
      </w:r>
      <w:r w:rsidRPr="0001766B">
        <w:rPr>
          <w:rFonts w:ascii="Arial" w:eastAsia="Times New Roman" w:hAnsi="Arial" w:cs="Arial"/>
        </w:rPr>
        <w:t>0,0 тыс. руб.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 год – 10,0 тыс. руб.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6. Управление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Основным координатором по выполнению мероприятий Программы является администрация</w:t>
      </w:r>
      <w:r w:rsidRPr="00C76F2F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  <w:sz w:val="22"/>
          <w:szCs w:val="22"/>
        </w:rPr>
        <w:t xml:space="preserve"> «Тургеневка»</w:t>
      </w:r>
      <w:r w:rsidRPr="0001766B">
        <w:rPr>
          <w:rFonts w:ascii="Arial" w:eastAsia="Times New Roman" w:hAnsi="Arial" w:cs="Arial"/>
        </w:rPr>
        <w:t>, которая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нормативные и методические документы по обеспечению выполнения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положения об организации и проведении мероприятий, указанных в Приложении № 1 к программе;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текущий мониторинг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организует проведение мероприятий, предусмотренных Программой;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меры по полному и качественному выполнению мероприятий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 по мере необходимости.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Также для реализации Программы будут использованы механизмы: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 xml:space="preserve">- информирование граждан </w:t>
      </w:r>
      <w:r>
        <w:rPr>
          <w:rFonts w:ascii="Arial" w:eastAsia="Times New Roman" w:hAnsi="Arial" w:cs="Arial"/>
          <w:sz w:val="22"/>
          <w:szCs w:val="22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 xml:space="preserve">о региональных, городских, </w:t>
      </w:r>
      <w:proofErr w:type="spellStart"/>
      <w:r w:rsidRPr="0001766B">
        <w:rPr>
          <w:rFonts w:ascii="Arial" w:eastAsia="Times New Roman" w:hAnsi="Arial" w:cs="Arial"/>
        </w:rPr>
        <w:t>межпоселенческих</w:t>
      </w:r>
      <w:proofErr w:type="spellEnd"/>
      <w:r w:rsidRPr="0001766B">
        <w:rPr>
          <w:rFonts w:ascii="Arial" w:eastAsia="Times New Roman" w:hAnsi="Arial" w:cs="Arial"/>
        </w:rPr>
        <w:t xml:space="preserve"> соревнованиях, участие в которых способствует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7. Оценка эффективности реализации Программы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Оценка реализации программных мероприятий производится согласно таблице № 2 с использованием следующих критериев:</w:t>
      </w:r>
    </w:p>
    <w:p w:rsidR="001F19B4" w:rsidRPr="0001766B" w:rsidRDefault="001F19B4" w:rsidP="001F19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Полнота и эффективность использования программных средств на выполнение программных мероприятий</w:t>
      </w:r>
    </w:p>
    <w:p w:rsidR="001F19B4" w:rsidRPr="0001766B" w:rsidRDefault="001F19B4" w:rsidP="001F19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Качество выполнения программных мероприятий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Расчет производится по каждой задаче Программы отдельно.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– оценка выполнения программных мероприятий по критерию «полнота и эффективность использования программных средств на выполнение программных мероприятий» производится по следующей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b/>
          <w:u w:val="single"/>
          <w:lang w:eastAsia="en-US"/>
        </w:rPr>
        <w:t xml:space="preserve">= к1 кассовое / к1пл </w:t>
      </w:r>
      <w:proofErr w:type="spellStart"/>
      <w:r w:rsidRPr="0001766B">
        <w:rPr>
          <w:rFonts w:ascii="Arial" w:hAnsi="Arial" w:cs="Arial"/>
          <w:b/>
          <w:u w:val="single"/>
          <w:lang w:eastAsia="en-US"/>
        </w:rPr>
        <w:t>х</w:t>
      </w:r>
      <w:proofErr w:type="spellEnd"/>
      <w:r w:rsidRPr="0001766B">
        <w:rPr>
          <w:rFonts w:ascii="Arial" w:hAnsi="Arial" w:cs="Arial"/>
          <w:b/>
          <w:u w:val="single"/>
          <w:lang w:eastAsia="en-US"/>
        </w:rPr>
        <w:t xml:space="preserve"> 100%,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</w:t>
      </w:r>
      <w:proofErr w:type="gramStart"/>
      <w:r w:rsidRPr="0001766B">
        <w:rPr>
          <w:rFonts w:ascii="Arial" w:hAnsi="Arial" w:cs="Arial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кассовое – кассовое исполнение средств программы на выполнение отдельной программной задачи;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к1пл – плановый объем программных средств на выполнение отдельной программной задачи.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критерию «качество выполнения программных мероприятий» производится по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= </w:t>
      </w:r>
      <w:r w:rsidRPr="0001766B">
        <w:rPr>
          <w:rFonts w:ascii="Arial" w:hAnsi="Arial" w:cs="Arial"/>
          <w:b/>
          <w:lang w:val="en-US" w:eastAsia="en-US"/>
        </w:rPr>
        <w:t>sum</w:t>
      </w:r>
      <w:r w:rsidRPr="0001766B">
        <w:rPr>
          <w:rFonts w:ascii="Arial" w:hAnsi="Arial" w:cs="Arial"/>
          <w:b/>
          <w:lang w:eastAsia="en-US"/>
        </w:rPr>
        <w:t xml:space="preserve">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</w:t>
      </w: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к2i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каждому из показателей, характеризующих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 – </w:t>
      </w:r>
      <w:proofErr w:type="gramStart"/>
      <w:r w:rsidRPr="0001766B">
        <w:rPr>
          <w:rFonts w:ascii="Arial" w:hAnsi="Arial" w:cs="Arial"/>
          <w:lang w:eastAsia="en-US"/>
        </w:rPr>
        <w:t>число</w:t>
      </w:r>
      <w:proofErr w:type="gramEnd"/>
      <w:r w:rsidRPr="0001766B">
        <w:rPr>
          <w:rFonts w:ascii="Arial" w:hAnsi="Arial" w:cs="Arial"/>
          <w:lang w:eastAsia="en-US"/>
        </w:rPr>
        <w:t xml:space="preserve"> показателей, характеризующих программные мероприятия по отдельной задаче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- </w:t>
      </w:r>
      <w:r w:rsidRPr="0001766B">
        <w:rPr>
          <w:rFonts w:ascii="Arial" w:hAnsi="Arial" w:cs="Arial"/>
          <w:lang w:eastAsia="en-US"/>
        </w:rPr>
        <w:t xml:space="preserve">оценка выполнения программных мероприятий по каждому из показателей, характеризующих качество программных мероприятий по отдельной задаче, характеризующих качество программных мероприятий, производится следующим образом: 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= 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к2пл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>х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100 %,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фактическое значение показателя, характеризующее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к2пл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плановое значение показателя, характеризующее качество программных мероприятий по отдельной задаче.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900"/>
        <w:contextualSpacing/>
        <w:jc w:val="right"/>
        <w:rPr>
          <w:rFonts w:ascii="Arial" w:hAnsi="Arial" w:cs="Arial"/>
          <w:sz w:val="20"/>
          <w:szCs w:val="20"/>
          <w:lang w:eastAsia="en-US"/>
        </w:rPr>
      </w:pPr>
      <w:r w:rsidRPr="0001766B">
        <w:rPr>
          <w:rFonts w:ascii="Arial" w:hAnsi="Arial" w:cs="Arial"/>
          <w:sz w:val="20"/>
          <w:szCs w:val="20"/>
          <w:lang w:eastAsia="en-US"/>
        </w:rPr>
        <w:t xml:space="preserve">Таблица № 2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Показатели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для оценки эффективности реализации муниципальной программы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на территории </w:t>
      </w:r>
    </w:p>
    <w:p w:rsidR="001F19B4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Тургеневского сельского поселения на 201</w:t>
      </w:r>
      <w:r>
        <w:rPr>
          <w:rFonts w:ascii="Arial" w:eastAsia="Times New Roman" w:hAnsi="Arial" w:cs="Arial"/>
          <w:b/>
        </w:rPr>
        <w:t>9 – 2021</w:t>
      </w:r>
      <w:r w:rsidRPr="0001766B">
        <w:rPr>
          <w:rFonts w:ascii="Arial" w:eastAsia="Times New Roman" w:hAnsi="Arial" w:cs="Arial"/>
          <w:b/>
        </w:rPr>
        <w:t xml:space="preserve"> годы»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977"/>
        <w:gridCol w:w="301"/>
        <w:gridCol w:w="691"/>
        <w:gridCol w:w="209"/>
        <w:gridCol w:w="358"/>
        <w:gridCol w:w="567"/>
        <w:gridCol w:w="284"/>
        <w:gridCol w:w="425"/>
        <w:gridCol w:w="283"/>
        <w:gridCol w:w="783"/>
        <w:gridCol w:w="351"/>
        <w:gridCol w:w="549"/>
        <w:gridCol w:w="540"/>
        <w:gridCol w:w="471"/>
        <w:gridCol w:w="692"/>
      </w:tblGrid>
      <w:tr w:rsidR="001F19B4" w:rsidRPr="0001766B" w:rsidTr="00884071">
        <w:tc>
          <w:tcPr>
            <w:tcW w:w="2977" w:type="dxa"/>
            <w:vMerge w:val="restart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Наименование программ 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 показателей эффективности, предусмотренных Программой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Период выполн</w:t>
            </w: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ения показателей эффективности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  <w:gridSpan w:val="4"/>
            <w:vMerge w:val="restart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Значение</w:t>
            </w:r>
          </w:p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показателей </w:t>
            </w: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3386" w:type="dxa"/>
            <w:gridSpan w:val="6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Оценка использования финансовых средств</w:t>
            </w:r>
          </w:p>
        </w:tc>
      </w:tr>
      <w:tr w:rsidR="001F19B4" w:rsidRPr="0001766B" w:rsidTr="00884071">
        <w:trPr>
          <w:cantSplit/>
          <w:trHeight w:val="2843"/>
        </w:trPr>
        <w:tc>
          <w:tcPr>
            <w:tcW w:w="2977" w:type="dxa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089" w:type="dxa"/>
            <w:gridSpan w:val="2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Фактически освоенный объем финансирования программы за соответствующий период (тыс. руб.)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Полнота и эффективность использования программных средств на выполнение программных мероприятий</w:t>
            </w:r>
          </w:p>
        </w:tc>
      </w:tr>
      <w:tr w:rsidR="001F19B4" w:rsidRPr="0001766B" w:rsidTr="00884071">
        <w:trPr>
          <w:cantSplit/>
          <w:trHeight w:val="2839"/>
        </w:trPr>
        <w:tc>
          <w:tcPr>
            <w:tcW w:w="2977" w:type="dxa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Предусмотрено Программой </w:t>
            </w:r>
          </w:p>
        </w:tc>
        <w:tc>
          <w:tcPr>
            <w:tcW w:w="284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Фактически выполнено 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Качество выполнения программных мероприятий</w:t>
            </w:r>
          </w:p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  в  %</w:t>
            </w:r>
          </w:p>
        </w:tc>
        <w:tc>
          <w:tcPr>
            <w:tcW w:w="783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351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549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540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471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692" w:type="dxa"/>
            <w:textDirection w:val="btLr"/>
            <w:vAlign w:val="center"/>
          </w:tcPr>
          <w:p w:rsidR="001F19B4" w:rsidRPr="0001766B" w:rsidRDefault="001F19B4" w:rsidP="0088407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Остаток, перерасход средств (тыс. руб.)</w:t>
            </w:r>
          </w:p>
        </w:tc>
      </w:tr>
      <w:tr w:rsidR="001F19B4" w:rsidRPr="0001766B" w:rsidTr="00884071">
        <w:tc>
          <w:tcPr>
            <w:tcW w:w="3278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1F19B4" w:rsidRPr="0001766B" w:rsidRDefault="001F19B4" w:rsidP="00884071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19B4" w:rsidRPr="0001766B" w:rsidTr="00884071">
        <w:tc>
          <w:tcPr>
            <w:tcW w:w="3278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1</w:t>
            </w:r>
          </w:p>
          <w:p w:rsidR="001F19B4" w:rsidRPr="0001766B" w:rsidRDefault="001F19B4" w:rsidP="00884071">
            <w:pPr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Вовлечение населения в активные занятия физической культурой и спортом</w:t>
            </w:r>
          </w:p>
        </w:tc>
        <w:tc>
          <w:tcPr>
            <w:tcW w:w="900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c>
          <w:tcPr>
            <w:tcW w:w="3278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900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c>
          <w:tcPr>
            <w:tcW w:w="3278" w:type="dxa"/>
            <w:gridSpan w:val="2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оформление земельных участков для спортивных площадок;</w:t>
            </w:r>
          </w:p>
        </w:tc>
        <w:tc>
          <w:tcPr>
            <w:tcW w:w="900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rPr>
          <w:trHeight w:val="218"/>
        </w:trPr>
        <w:tc>
          <w:tcPr>
            <w:tcW w:w="3278" w:type="dxa"/>
            <w:gridSpan w:val="2"/>
          </w:tcPr>
          <w:p w:rsidR="001F19B4" w:rsidRPr="0001766B" w:rsidRDefault="001F19B4" w:rsidP="008840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приобретение и установка спортивного оборудования. </w:t>
            </w:r>
          </w:p>
        </w:tc>
        <w:tc>
          <w:tcPr>
            <w:tcW w:w="900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rPr>
          <w:trHeight w:val="274"/>
        </w:trPr>
        <w:tc>
          <w:tcPr>
            <w:tcW w:w="3278" w:type="dxa"/>
            <w:gridSpan w:val="2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2</w:t>
            </w:r>
          </w:p>
          <w:p w:rsidR="001F19B4" w:rsidRPr="0001766B" w:rsidRDefault="001F19B4" w:rsidP="00884071">
            <w:pPr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rPr>
          <w:trHeight w:val="296"/>
        </w:trPr>
        <w:tc>
          <w:tcPr>
            <w:tcW w:w="3278" w:type="dxa"/>
            <w:gridSpan w:val="2"/>
            <w:vAlign w:val="center"/>
          </w:tcPr>
          <w:p w:rsidR="001F19B4" w:rsidRPr="0001766B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19B4" w:rsidRPr="0001766B" w:rsidTr="00884071">
        <w:trPr>
          <w:trHeight w:val="308"/>
        </w:trPr>
        <w:tc>
          <w:tcPr>
            <w:tcW w:w="3278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3</w:t>
            </w:r>
          </w:p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Внедрение новых форм организации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физкультурно</w:t>
            </w:r>
            <w:proofErr w:type="spell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оздоровительной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и спортивно-массовой работы.</w:t>
            </w:r>
          </w:p>
        </w:tc>
        <w:tc>
          <w:tcPr>
            <w:tcW w:w="900" w:type="dxa"/>
            <w:gridSpan w:val="2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9-2021</w:t>
            </w:r>
            <w:r w:rsidRPr="000176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8. Управление и </w:t>
      </w:r>
      <w:proofErr w:type="gramStart"/>
      <w:r w:rsidRPr="0001766B">
        <w:rPr>
          <w:rFonts w:ascii="Arial" w:eastAsia="Times New Roman" w:hAnsi="Arial" w:cs="Arial"/>
          <w:b/>
        </w:rPr>
        <w:t>контроль за</w:t>
      </w:r>
      <w:proofErr w:type="gramEnd"/>
      <w:r w:rsidRPr="0001766B">
        <w:rPr>
          <w:rFonts w:ascii="Arial" w:eastAsia="Times New Roman" w:hAnsi="Arial" w:cs="Arial"/>
          <w:b/>
        </w:rPr>
        <w:t xml:space="preserve">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Текущее управление и </w:t>
      </w:r>
      <w:proofErr w:type="gramStart"/>
      <w:r w:rsidRPr="0001766B">
        <w:rPr>
          <w:rFonts w:ascii="Arial" w:eastAsia="Times New Roman" w:hAnsi="Arial" w:cs="Arial"/>
        </w:rPr>
        <w:t>контроль за</w:t>
      </w:r>
      <w:proofErr w:type="gramEnd"/>
      <w:r w:rsidRPr="0001766B">
        <w:rPr>
          <w:rFonts w:ascii="Arial" w:eastAsia="Times New Roman" w:hAnsi="Arial" w:cs="Arial"/>
        </w:rPr>
        <w:t xml:space="preserve"> реализацией Программы осуществляет координатор Программы – </w:t>
      </w:r>
      <w:proofErr w:type="spellStart"/>
      <w:r w:rsidRPr="0001766B">
        <w:rPr>
          <w:rFonts w:ascii="Arial" w:eastAsia="Times New Roman" w:hAnsi="Arial" w:cs="Arial"/>
        </w:rPr>
        <w:t>администрация</w:t>
      </w:r>
      <w:r>
        <w:rPr>
          <w:rFonts w:ascii="Arial" w:eastAsia="Times New Roman" w:hAnsi="Arial" w:cs="Arial"/>
          <w:sz w:val="22"/>
          <w:szCs w:val="22"/>
        </w:rPr>
        <w:t>муниципального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образования «Тургеневка».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том числе: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несет ответственность за реализацию мероприятий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определяет исполнителей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обеспечивает взаимодействие между исполнителями отдельных мероприятий по реализации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 случае низкой оценки результативности реализации Программы, по решению </w:t>
      </w:r>
      <w:proofErr w:type="spellStart"/>
      <w:r w:rsidRPr="0001766B">
        <w:rPr>
          <w:rFonts w:ascii="Arial" w:eastAsia="Times New Roman" w:hAnsi="Arial" w:cs="Arial"/>
        </w:rPr>
        <w:t>главы</w:t>
      </w:r>
      <w:r>
        <w:rPr>
          <w:rFonts w:ascii="Arial" w:eastAsia="Times New Roman" w:hAnsi="Arial" w:cs="Arial"/>
          <w:sz w:val="22"/>
          <w:szCs w:val="22"/>
        </w:rPr>
        <w:t>муниципального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образования «Тургеневка»</w:t>
      </w:r>
      <w:r w:rsidRPr="0001766B">
        <w:rPr>
          <w:rFonts w:ascii="Arial" w:eastAsia="Times New Roman" w:hAnsi="Arial" w:cs="Arial"/>
        </w:rPr>
        <w:t>, реализация Программы может быть приостановлена или прекращена.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01766B" w:rsidRDefault="001F19B4" w:rsidP="001F19B4">
      <w:pPr>
        <w:suppressAutoHyphens/>
        <w:ind w:right="-29"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Приложение № 1 к муниципальной программе 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ПЕРЕЧЕНЬ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мероприятий по реализации муниципальной программы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 </w:t>
      </w:r>
    </w:p>
    <w:p w:rsidR="001F19B4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Тургеневского сельского поселения на 201</w:t>
      </w:r>
      <w:r>
        <w:rPr>
          <w:rFonts w:ascii="Arial" w:eastAsia="Times New Roman" w:hAnsi="Arial" w:cs="Arial"/>
          <w:b/>
        </w:rPr>
        <w:t>9–2021</w:t>
      </w:r>
      <w:r w:rsidRPr="0001766B">
        <w:rPr>
          <w:rFonts w:ascii="Arial" w:eastAsia="Times New Roman" w:hAnsi="Arial" w:cs="Arial"/>
          <w:b/>
        </w:rPr>
        <w:t xml:space="preserve"> гг.»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917"/>
        <w:gridCol w:w="1012"/>
        <w:gridCol w:w="1012"/>
        <w:gridCol w:w="1072"/>
      </w:tblGrid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п\</w:t>
            </w:r>
            <w:proofErr w:type="gramStart"/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2019</w:t>
            </w: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год</w:t>
            </w:r>
          </w:p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руб.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020</w:t>
            </w: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год</w:t>
            </w:r>
          </w:p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руб.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021</w:t>
            </w: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год</w:t>
            </w:r>
          </w:p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руб.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Приобретение спортивного инвентаря 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Соревнования по дворовому хоккею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волейболу среди мужчин, посвященный Дню защитника Отечества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Турнир по мини-футболу, посвященный дню России 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бадминтону среди женщин, посвященный Международному женскому дню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rPr>
          <w:trHeight w:val="260"/>
        </w:trPr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Кросс, посвященный  памяти </w:t>
            </w:r>
            <w:proofErr w:type="spell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Быцко</w:t>
            </w:r>
            <w:proofErr w:type="spell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И.И.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Проведение спартакиады, </w:t>
            </w: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посвященных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Дню молодёжи России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Проведение дня физкультурника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настольному теннису, посвященный празднованию Нового года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01766B" w:rsidRDefault="001F19B4" w:rsidP="00884071">
            <w:pPr>
              <w:suppressAutoHyphens/>
              <w:ind w:right="-2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38" w:type="dxa"/>
            <w:shd w:val="clear" w:color="auto" w:fill="auto"/>
          </w:tcPr>
          <w:p w:rsidR="001F19B4" w:rsidRPr="0001766B" w:rsidRDefault="001F19B4" w:rsidP="00884071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0000,0</w:t>
            </w:r>
          </w:p>
        </w:tc>
        <w:tc>
          <w:tcPr>
            <w:tcW w:w="991" w:type="dxa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10000,0</w:t>
            </w:r>
          </w:p>
        </w:tc>
        <w:tc>
          <w:tcPr>
            <w:tcW w:w="1072" w:type="dxa"/>
            <w:shd w:val="clear" w:color="auto" w:fill="auto"/>
          </w:tcPr>
          <w:p w:rsidR="001F19B4" w:rsidRPr="0001766B" w:rsidRDefault="001F19B4" w:rsidP="008840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0000,0</w:t>
            </w:r>
          </w:p>
        </w:tc>
      </w:tr>
    </w:tbl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center"/>
        <w:rPr>
          <w:rFonts w:ascii="Arial" w:hAnsi="Arial" w:cs="Arial"/>
          <w:lang w:eastAsia="en-US"/>
        </w:rPr>
      </w:pPr>
      <w:r w:rsidRPr="0001766B">
        <w:rPr>
          <w:rFonts w:ascii="Arial" w:eastAsia="Times New Roman" w:hAnsi="Arial" w:cs="Arial"/>
        </w:rPr>
        <w:t>____________________________________</w:t>
      </w:r>
    </w:p>
    <w:p w:rsidR="001F19B4" w:rsidRPr="0001766B" w:rsidRDefault="001F19B4" w:rsidP="001F19B4">
      <w:pPr>
        <w:rPr>
          <w:rFonts w:ascii="Arial" w:hAnsi="Arial" w:cs="Arial"/>
        </w:rPr>
      </w:pPr>
    </w:p>
    <w:p w:rsidR="0001766B" w:rsidRPr="0001766B" w:rsidRDefault="0001766B" w:rsidP="001F19B4">
      <w:pPr>
        <w:jc w:val="center"/>
        <w:rPr>
          <w:rFonts w:ascii="Arial" w:hAnsi="Arial" w:cs="Arial"/>
        </w:rPr>
      </w:pPr>
    </w:p>
    <w:sectPr w:rsidR="0001766B" w:rsidRPr="0001766B" w:rsidSect="003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373"/>
    <w:rsid w:val="0001766B"/>
    <w:rsid w:val="000E55E1"/>
    <w:rsid w:val="0018554C"/>
    <w:rsid w:val="001F19B4"/>
    <w:rsid w:val="0022156E"/>
    <w:rsid w:val="003341FF"/>
    <w:rsid w:val="003D4E03"/>
    <w:rsid w:val="004144EA"/>
    <w:rsid w:val="004D1325"/>
    <w:rsid w:val="00586321"/>
    <w:rsid w:val="00BA2A40"/>
    <w:rsid w:val="00BD32D0"/>
    <w:rsid w:val="00BE204A"/>
    <w:rsid w:val="00C76F2F"/>
    <w:rsid w:val="00EE5373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9714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2017-11-16T07:04:00Z</cp:lastPrinted>
  <dcterms:created xsi:type="dcterms:W3CDTF">2017-11-16T06:12:00Z</dcterms:created>
  <dcterms:modified xsi:type="dcterms:W3CDTF">2019-01-24T06:47:00Z</dcterms:modified>
</cp:coreProperties>
</file>