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F6" w:rsidRDefault="00E2241B">
      <w:pPr>
        <w:spacing w:after="0" w:line="240" w:lineRule="auto"/>
        <w:jc w:val="center"/>
        <w:rPr>
          <w:rFonts w:ascii="Arial" w:hAnsi="Arial" w:cs="Arial"/>
          <w:b/>
          <w:sz w:val="32"/>
          <w:szCs w:val="32"/>
        </w:rPr>
      </w:pPr>
      <w:r>
        <w:rPr>
          <w:rFonts w:ascii="Arial" w:hAnsi="Arial" w:cs="Arial"/>
          <w:noProof/>
          <w:sz w:val="32"/>
          <w:szCs w:val="32"/>
        </w:rPr>
        <w:drawing>
          <wp:inline distT="0" distB="0" distL="0" distR="0">
            <wp:extent cx="819150" cy="81915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2D5EF6" w:rsidRDefault="00FF19F1">
      <w:pPr>
        <w:spacing w:after="0" w:line="240" w:lineRule="auto"/>
        <w:jc w:val="center"/>
        <w:rPr>
          <w:rFonts w:ascii="Arial" w:hAnsi="Arial" w:cs="Arial"/>
          <w:b/>
          <w:sz w:val="32"/>
          <w:szCs w:val="32"/>
        </w:rPr>
      </w:pPr>
      <w:r>
        <w:rPr>
          <w:rFonts w:ascii="Arial" w:hAnsi="Arial" w:cs="Arial"/>
          <w:b/>
          <w:sz w:val="32"/>
          <w:szCs w:val="32"/>
        </w:rPr>
        <w:t>22.07.2022г.№178</w:t>
      </w:r>
    </w:p>
    <w:p w:rsidR="002D5EF6" w:rsidRDefault="00BD4846">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2D5EF6" w:rsidRDefault="00BD4846">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2D5EF6" w:rsidRDefault="00BD4846">
      <w:pPr>
        <w:spacing w:after="0" w:line="240" w:lineRule="auto"/>
        <w:jc w:val="center"/>
        <w:rPr>
          <w:rFonts w:ascii="Arial" w:hAnsi="Arial" w:cs="Arial"/>
          <w:b/>
          <w:sz w:val="32"/>
          <w:szCs w:val="32"/>
        </w:rPr>
      </w:pPr>
      <w:r>
        <w:rPr>
          <w:rFonts w:ascii="Arial" w:hAnsi="Arial" w:cs="Arial"/>
          <w:b/>
          <w:sz w:val="32"/>
          <w:szCs w:val="32"/>
        </w:rPr>
        <w:t>БАЯНДАЕВСКИЙ МУНИЦИПАЛЬНЫЙ РАЙОН</w:t>
      </w:r>
    </w:p>
    <w:p w:rsidR="002D5EF6" w:rsidRDefault="00BD4846">
      <w:pPr>
        <w:spacing w:after="0" w:line="240" w:lineRule="auto"/>
        <w:jc w:val="center"/>
        <w:rPr>
          <w:rFonts w:ascii="Arial" w:hAnsi="Arial" w:cs="Arial"/>
          <w:b/>
          <w:sz w:val="32"/>
          <w:szCs w:val="32"/>
        </w:rPr>
      </w:pPr>
      <w:r>
        <w:rPr>
          <w:rFonts w:ascii="Arial" w:hAnsi="Arial" w:cs="Arial"/>
          <w:b/>
          <w:sz w:val="32"/>
          <w:szCs w:val="32"/>
        </w:rPr>
        <w:t>ТУРГЕНЕВСКОЕ СЕЛЬСКОЕ ПОСЕЛЕНИЕ</w:t>
      </w:r>
    </w:p>
    <w:p w:rsidR="002D5EF6" w:rsidRDefault="00BD4846">
      <w:pPr>
        <w:spacing w:after="0" w:line="240" w:lineRule="auto"/>
        <w:jc w:val="center"/>
        <w:rPr>
          <w:rFonts w:ascii="Arial" w:hAnsi="Arial" w:cs="Arial"/>
          <w:b/>
          <w:sz w:val="32"/>
          <w:szCs w:val="32"/>
        </w:rPr>
      </w:pPr>
      <w:r>
        <w:rPr>
          <w:rFonts w:ascii="Arial" w:hAnsi="Arial" w:cs="Arial"/>
          <w:b/>
          <w:sz w:val="32"/>
          <w:szCs w:val="32"/>
        </w:rPr>
        <w:t>ДУМА</w:t>
      </w:r>
    </w:p>
    <w:p w:rsidR="002D5EF6" w:rsidRDefault="00BD4846">
      <w:pPr>
        <w:spacing w:after="0" w:line="240" w:lineRule="auto"/>
        <w:jc w:val="center"/>
        <w:rPr>
          <w:rFonts w:ascii="Arial" w:hAnsi="Arial" w:cs="Arial"/>
          <w:b/>
          <w:color w:val="FF0000"/>
          <w:sz w:val="32"/>
          <w:szCs w:val="32"/>
        </w:rPr>
      </w:pPr>
      <w:r>
        <w:rPr>
          <w:rFonts w:ascii="Arial" w:hAnsi="Arial" w:cs="Arial"/>
          <w:b/>
          <w:sz w:val="32"/>
          <w:szCs w:val="32"/>
        </w:rPr>
        <w:t xml:space="preserve">РЕШЕНИЕ </w:t>
      </w:r>
    </w:p>
    <w:p w:rsidR="002D5EF6" w:rsidRDefault="002D5EF6">
      <w:pPr>
        <w:spacing w:after="0" w:line="240" w:lineRule="auto"/>
        <w:jc w:val="center"/>
        <w:rPr>
          <w:rFonts w:ascii="Arial" w:hAnsi="Arial" w:cs="Arial"/>
          <w:b/>
          <w:color w:val="FF0000"/>
          <w:sz w:val="32"/>
          <w:szCs w:val="32"/>
        </w:rPr>
      </w:pPr>
    </w:p>
    <w:p w:rsidR="002D5EF6" w:rsidRDefault="00BD4846">
      <w:pPr>
        <w:spacing w:after="0" w:line="240" w:lineRule="auto"/>
        <w:jc w:val="center"/>
        <w:rPr>
          <w:rFonts w:ascii="Arial" w:hAnsi="Arial" w:cs="Arial"/>
          <w:b/>
          <w:sz w:val="32"/>
          <w:szCs w:val="32"/>
        </w:rPr>
      </w:pPr>
      <w:r>
        <w:rPr>
          <w:rFonts w:ascii="Arial" w:hAnsi="Arial" w:cs="Arial"/>
          <w:b/>
          <w:sz w:val="32"/>
          <w:szCs w:val="32"/>
        </w:rPr>
        <w:t>О ВНЕСЕНИИ ИЗМЕНЕНИЙ И ДОПОЛНЕНИЙ В УСТАВ МУНИЦИПАЛЬНОГО ОБРАЗОВАНИЯ «ТУРГЕНЕВКА»</w:t>
      </w:r>
    </w:p>
    <w:p w:rsidR="002D5EF6" w:rsidRPr="00C614FA" w:rsidRDefault="002D5EF6">
      <w:pPr>
        <w:pStyle w:val="Style6"/>
        <w:widowControl/>
        <w:spacing w:line="240" w:lineRule="auto"/>
        <w:jc w:val="both"/>
        <w:rPr>
          <w:rStyle w:val="FontStyle32"/>
          <w:rFonts w:ascii="Arial" w:hAnsi="Arial" w:cs="Arial"/>
          <w:sz w:val="24"/>
          <w:szCs w:val="24"/>
        </w:rPr>
      </w:pPr>
    </w:p>
    <w:p w:rsidR="002D5EF6" w:rsidRDefault="00BD4846">
      <w:pPr>
        <w:pStyle w:val="Style6"/>
        <w:widowControl/>
        <w:spacing w:before="130" w:line="240" w:lineRule="auto"/>
        <w:ind w:firstLine="567"/>
        <w:contextualSpacing/>
        <w:jc w:val="both"/>
        <w:rPr>
          <w:rStyle w:val="FontStyle32"/>
          <w:rFonts w:ascii="Arial" w:hAnsi="Arial" w:cs="Arial"/>
          <w:sz w:val="24"/>
          <w:szCs w:val="24"/>
        </w:rPr>
      </w:pPr>
      <w:r>
        <w:rPr>
          <w:rStyle w:val="FontStyle32"/>
          <w:rFonts w:ascii="Arial" w:hAnsi="Arial" w:cs="Arial"/>
          <w:sz w:val="24"/>
          <w:szCs w:val="24"/>
        </w:rPr>
        <w:t>В целях приведения Устава муниципального образования «Тургеневка» в соответствие с Федеральным законом от 06.10.2003г. № 131-ФЗ «Об общих принципах организации местного самоуправления в Российской Федерации», федеральным и региональным законодательством, руководствуясь Уставом муниципал</w:t>
      </w:r>
      <w:r w:rsidR="00016EAE">
        <w:rPr>
          <w:rStyle w:val="FontStyle32"/>
          <w:rFonts w:ascii="Arial" w:hAnsi="Arial" w:cs="Arial"/>
          <w:sz w:val="24"/>
          <w:szCs w:val="24"/>
        </w:rPr>
        <w:t>ьного образования «Тургеневка».</w:t>
      </w:r>
    </w:p>
    <w:p w:rsidR="002D5EF6" w:rsidRDefault="002D5EF6">
      <w:pPr>
        <w:pStyle w:val="aa"/>
        <w:ind w:firstLine="709"/>
        <w:rPr>
          <w:rStyle w:val="FontStyle32"/>
          <w:rFonts w:ascii="Arial" w:hAnsi="Arial" w:cs="Arial"/>
          <w:sz w:val="24"/>
          <w:szCs w:val="24"/>
        </w:rPr>
      </w:pPr>
    </w:p>
    <w:p w:rsidR="002D5EF6" w:rsidRDefault="00BD4846">
      <w:pPr>
        <w:spacing w:after="0" w:line="240" w:lineRule="auto"/>
        <w:ind w:firstLine="709"/>
        <w:jc w:val="center"/>
        <w:rPr>
          <w:rStyle w:val="FontStyle32"/>
          <w:rFonts w:ascii="Arial" w:hAnsi="Arial" w:cs="Arial"/>
          <w:b/>
          <w:sz w:val="30"/>
          <w:szCs w:val="30"/>
        </w:rPr>
      </w:pPr>
      <w:r>
        <w:rPr>
          <w:rStyle w:val="FontStyle32"/>
          <w:rFonts w:ascii="Arial" w:hAnsi="Arial" w:cs="Arial"/>
          <w:b/>
          <w:sz w:val="30"/>
          <w:szCs w:val="30"/>
        </w:rPr>
        <w:t xml:space="preserve">РЕШИЛА: </w:t>
      </w:r>
    </w:p>
    <w:p w:rsidR="002D5EF6" w:rsidRDefault="002D5EF6">
      <w:pPr>
        <w:pStyle w:val="1"/>
        <w:ind w:left="0"/>
        <w:rPr>
          <w:rStyle w:val="FontStyle32"/>
          <w:rFonts w:ascii="Arial" w:eastAsia="Times New Roman" w:hAnsi="Arial" w:cs="Arial"/>
          <w:sz w:val="24"/>
          <w:szCs w:val="24"/>
          <w:lang w:val="ru-RU" w:eastAsia="ru-RU"/>
        </w:rPr>
      </w:pP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1. Внести изменения и дополнения в Устав муниципального образования «Тургеневка», принятого решением Думы муниципального образования «Тургеневка» от 22.02.2006 года №4. (Приложение № 1)</w:t>
      </w: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2.  В порядке, установления Федерального закона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«Тургеневка» на государственную регистрацию в Управление Министерства юстиции Российской Федерации по Иркутской области в течение 15 дней.</w:t>
      </w: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3.  Опубликовать настоящее решение после государственной регистрации с реквизитами государственной регистрации в  газете «Вестник МО «Тургеневка»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4. Настоящее решение вступает в силу после государственной регистрации и опубликования в газете «Вестник МО  «Тургеневка»».</w:t>
      </w:r>
    </w:p>
    <w:p w:rsidR="002D5EF6" w:rsidRDefault="002D5EF6">
      <w:pPr>
        <w:pStyle w:val="ConsPlusNormal"/>
        <w:ind w:firstLine="0"/>
        <w:rPr>
          <w:rStyle w:val="FontStyle32"/>
          <w:rFonts w:ascii="Arial" w:hAnsi="Arial" w:cs="Arial"/>
          <w:sz w:val="24"/>
          <w:szCs w:val="24"/>
        </w:rPr>
      </w:pPr>
    </w:p>
    <w:p w:rsidR="002D5EF6" w:rsidRDefault="002D5EF6">
      <w:pPr>
        <w:pStyle w:val="ConsPlusNormal"/>
        <w:ind w:firstLine="0"/>
        <w:rPr>
          <w:rStyle w:val="FontStyle32"/>
          <w:rFonts w:ascii="Arial" w:hAnsi="Arial" w:cs="Arial"/>
          <w:sz w:val="24"/>
          <w:szCs w:val="24"/>
        </w:rPr>
      </w:pPr>
    </w:p>
    <w:p w:rsidR="002D5EF6" w:rsidRDefault="00BD4846">
      <w:pPr>
        <w:spacing w:after="0"/>
        <w:ind w:right="-1"/>
        <w:rPr>
          <w:rStyle w:val="FontStyle32"/>
          <w:rFonts w:ascii="Arial" w:hAnsi="Arial" w:cs="Arial"/>
          <w:sz w:val="24"/>
          <w:szCs w:val="24"/>
        </w:rPr>
      </w:pPr>
      <w:r>
        <w:rPr>
          <w:rStyle w:val="FontStyle32"/>
          <w:rFonts w:ascii="Arial" w:hAnsi="Arial" w:cs="Arial"/>
          <w:sz w:val="24"/>
          <w:szCs w:val="24"/>
        </w:rPr>
        <w:t>Председатель Думы МО «Тургеневка»</w:t>
      </w:r>
    </w:p>
    <w:p w:rsidR="002D5EF6" w:rsidRDefault="00E2241B">
      <w:pPr>
        <w:spacing w:after="0"/>
        <w:ind w:right="-1"/>
        <w:rPr>
          <w:rStyle w:val="FontStyle32"/>
          <w:rFonts w:ascii="Arial" w:hAnsi="Arial" w:cs="Arial"/>
          <w:sz w:val="24"/>
          <w:szCs w:val="24"/>
        </w:rPr>
      </w:pPr>
      <w:r>
        <w:rPr>
          <w:rStyle w:val="FontStyle32"/>
          <w:rFonts w:ascii="Arial" w:hAnsi="Arial" w:cs="Arial"/>
          <w:sz w:val="24"/>
          <w:szCs w:val="24"/>
        </w:rPr>
        <w:t>Н.И. Булычева</w:t>
      </w:r>
    </w:p>
    <w:p w:rsidR="002D5EF6" w:rsidRDefault="002D5EF6">
      <w:pPr>
        <w:spacing w:after="0"/>
        <w:ind w:right="-1"/>
        <w:rPr>
          <w:rStyle w:val="FontStyle32"/>
          <w:rFonts w:ascii="Arial" w:hAnsi="Arial" w:cs="Arial"/>
          <w:sz w:val="24"/>
          <w:szCs w:val="24"/>
        </w:rPr>
      </w:pPr>
    </w:p>
    <w:p w:rsidR="002D5EF6" w:rsidRDefault="00BD4846">
      <w:pPr>
        <w:pStyle w:val="Style11"/>
        <w:widowControl/>
        <w:spacing w:line="240" w:lineRule="exact"/>
        <w:rPr>
          <w:rStyle w:val="FontStyle32"/>
          <w:rFonts w:ascii="Arial" w:hAnsi="Arial" w:cs="Arial"/>
          <w:sz w:val="24"/>
          <w:szCs w:val="24"/>
        </w:rPr>
      </w:pPr>
      <w:r>
        <w:rPr>
          <w:rStyle w:val="FontStyle32"/>
          <w:rFonts w:ascii="Arial" w:hAnsi="Arial" w:cs="Arial"/>
          <w:sz w:val="24"/>
          <w:szCs w:val="24"/>
        </w:rPr>
        <w:t>Глава МО «Тургеневка»</w:t>
      </w:r>
    </w:p>
    <w:p w:rsidR="00E2241B" w:rsidRDefault="00BD4846" w:rsidP="00E2241B">
      <w:pPr>
        <w:pStyle w:val="Style11"/>
        <w:widowControl/>
        <w:spacing w:line="240" w:lineRule="exact"/>
        <w:rPr>
          <w:rStyle w:val="FontStyle32"/>
          <w:rFonts w:ascii="Arial" w:hAnsi="Arial" w:cs="Arial"/>
          <w:sz w:val="24"/>
          <w:szCs w:val="24"/>
        </w:rPr>
      </w:pPr>
      <w:r>
        <w:rPr>
          <w:rStyle w:val="FontStyle32"/>
          <w:rFonts w:ascii="Arial" w:hAnsi="Arial" w:cs="Arial"/>
          <w:sz w:val="24"/>
          <w:szCs w:val="24"/>
        </w:rPr>
        <w:t>В.В. Синкевич</w:t>
      </w:r>
    </w:p>
    <w:p w:rsidR="002D5EF6" w:rsidRPr="00E2241B" w:rsidRDefault="00BD4846" w:rsidP="00E2241B">
      <w:pPr>
        <w:pStyle w:val="Style11"/>
        <w:widowControl/>
        <w:spacing w:line="240" w:lineRule="exact"/>
        <w:jc w:val="right"/>
        <w:rPr>
          <w:rFonts w:ascii="Arial" w:hAnsi="Arial" w:cs="Arial"/>
        </w:rPr>
      </w:pPr>
      <w:r>
        <w:rPr>
          <w:rFonts w:ascii="Courier New" w:hAnsi="Courier New" w:cs="Courier New"/>
          <w:sz w:val="22"/>
          <w:szCs w:val="22"/>
        </w:rPr>
        <w:lastRenderedPageBreak/>
        <w:t>Приложение № 1</w:t>
      </w:r>
    </w:p>
    <w:p w:rsidR="002D5EF6" w:rsidRDefault="00BD4846">
      <w:pPr>
        <w:pStyle w:val="ConsPlusNormal"/>
        <w:ind w:firstLine="0"/>
        <w:jc w:val="right"/>
        <w:outlineLvl w:val="0"/>
        <w:rPr>
          <w:rFonts w:ascii="Courier New" w:hAnsi="Courier New" w:cs="Courier New"/>
          <w:sz w:val="22"/>
          <w:szCs w:val="22"/>
        </w:rPr>
      </w:pPr>
      <w:r>
        <w:rPr>
          <w:rFonts w:ascii="Courier New" w:hAnsi="Courier New" w:cs="Courier New"/>
          <w:sz w:val="22"/>
          <w:szCs w:val="22"/>
        </w:rPr>
        <w:t>Утверждено решением</w:t>
      </w:r>
    </w:p>
    <w:p w:rsidR="002D5EF6" w:rsidRDefault="00BD4846">
      <w:pPr>
        <w:pStyle w:val="ConsPlusNormal"/>
        <w:ind w:firstLine="0"/>
        <w:jc w:val="right"/>
        <w:outlineLvl w:val="0"/>
        <w:rPr>
          <w:rFonts w:ascii="Courier New" w:hAnsi="Courier New" w:cs="Courier New"/>
          <w:sz w:val="22"/>
          <w:szCs w:val="22"/>
        </w:rPr>
      </w:pPr>
      <w:r>
        <w:rPr>
          <w:rFonts w:ascii="Courier New" w:hAnsi="Courier New" w:cs="Courier New"/>
          <w:sz w:val="22"/>
          <w:szCs w:val="22"/>
        </w:rPr>
        <w:t>Думы МО «Тургеневка»</w:t>
      </w:r>
    </w:p>
    <w:p w:rsidR="002D5EF6" w:rsidRDefault="00BD4846">
      <w:pPr>
        <w:pStyle w:val="ConsPlusNormal"/>
        <w:ind w:firstLine="0"/>
        <w:jc w:val="right"/>
        <w:outlineLvl w:val="0"/>
        <w:rPr>
          <w:rFonts w:ascii="Courier New" w:hAnsi="Courier New" w:cs="Courier New"/>
          <w:sz w:val="22"/>
          <w:szCs w:val="22"/>
        </w:rPr>
      </w:pPr>
      <w:r>
        <w:rPr>
          <w:rFonts w:ascii="Courier New" w:hAnsi="Courier New" w:cs="Courier New"/>
          <w:sz w:val="22"/>
          <w:szCs w:val="22"/>
        </w:rPr>
        <w:t xml:space="preserve">От </w:t>
      </w:r>
      <w:r w:rsidR="00FF19F1">
        <w:rPr>
          <w:rFonts w:ascii="Courier New" w:hAnsi="Courier New" w:cs="Courier New"/>
          <w:sz w:val="22"/>
          <w:szCs w:val="22"/>
        </w:rPr>
        <w:t>22.07.2022 №178</w:t>
      </w:r>
    </w:p>
    <w:p w:rsidR="002D5EF6" w:rsidRDefault="002D5EF6">
      <w:pPr>
        <w:pStyle w:val="ConsPlusNormal"/>
        <w:ind w:firstLine="0"/>
        <w:jc w:val="right"/>
        <w:outlineLvl w:val="0"/>
        <w:rPr>
          <w:sz w:val="24"/>
          <w:szCs w:val="24"/>
        </w:rPr>
      </w:pPr>
    </w:p>
    <w:p w:rsidR="002D5EF6" w:rsidRDefault="00BD4846">
      <w:pPr>
        <w:pStyle w:val="ConsPlusNormal"/>
        <w:ind w:firstLine="0"/>
        <w:jc w:val="center"/>
        <w:outlineLvl w:val="0"/>
        <w:rPr>
          <w:b/>
          <w:sz w:val="30"/>
          <w:szCs w:val="30"/>
        </w:rPr>
      </w:pPr>
      <w:r>
        <w:rPr>
          <w:b/>
          <w:sz w:val="30"/>
          <w:szCs w:val="30"/>
        </w:rPr>
        <w:t>ИЗМЕНЕНИЯ И ДОПОЛНЕНИЯ</w:t>
      </w:r>
    </w:p>
    <w:p w:rsidR="002D5EF6" w:rsidRDefault="00BD4846">
      <w:pPr>
        <w:pStyle w:val="ConsPlusNormal"/>
        <w:ind w:firstLine="0"/>
        <w:jc w:val="center"/>
        <w:outlineLvl w:val="0"/>
        <w:rPr>
          <w:b/>
          <w:sz w:val="30"/>
          <w:szCs w:val="30"/>
        </w:rPr>
      </w:pPr>
      <w:r>
        <w:rPr>
          <w:b/>
          <w:sz w:val="30"/>
          <w:szCs w:val="30"/>
        </w:rPr>
        <w:t>В УСТАВ МУНИЦИПАЛЬНОГО ОБРАЗОВАНИЯ «ТУРГЕНЕВКА», ПРИНЯТЫЙ РЕШЕНИЕМ ДУМЫ МО «ТУРГЕНЕВКА»</w:t>
      </w:r>
    </w:p>
    <w:p w:rsidR="002D5EF6" w:rsidRPr="00E2241B" w:rsidRDefault="00BD4846">
      <w:pPr>
        <w:pStyle w:val="ConsPlusNormal"/>
        <w:ind w:firstLine="0"/>
        <w:jc w:val="center"/>
        <w:outlineLvl w:val="0"/>
        <w:rPr>
          <w:b/>
          <w:sz w:val="30"/>
          <w:szCs w:val="30"/>
        </w:rPr>
      </w:pPr>
      <w:r w:rsidRPr="00E2241B">
        <w:rPr>
          <w:rStyle w:val="FontStyle32"/>
          <w:rFonts w:ascii="Arial" w:hAnsi="Arial" w:cs="Arial"/>
          <w:b/>
          <w:sz w:val="30"/>
          <w:szCs w:val="30"/>
        </w:rPr>
        <w:t>22.02.2006г. № 4</w:t>
      </w:r>
    </w:p>
    <w:p w:rsidR="002D5EF6" w:rsidRDefault="002D5EF6">
      <w:pPr>
        <w:spacing w:after="0" w:line="240" w:lineRule="auto"/>
        <w:jc w:val="both"/>
        <w:rPr>
          <w:rFonts w:ascii="Arial" w:eastAsiaTheme="minorHAnsi" w:hAnsi="Arial" w:cs="Arial"/>
          <w:sz w:val="24"/>
          <w:szCs w:val="24"/>
          <w:lang w:eastAsia="en-US"/>
        </w:rPr>
      </w:pPr>
    </w:p>
    <w:p w:rsidR="002D5EF6" w:rsidRPr="003D0CBD" w:rsidRDefault="00BD4846" w:rsidP="003D0CBD">
      <w:pPr>
        <w:pStyle w:val="2"/>
        <w:ind w:left="0" w:firstLine="737"/>
      </w:pPr>
      <w:r>
        <w:rPr>
          <w:rFonts w:ascii="Arial" w:hAnsi="Arial" w:cs="Arial"/>
          <w:b/>
          <w:sz w:val="24"/>
          <w:szCs w:val="24"/>
          <w:lang w:val="ru-RU"/>
        </w:rPr>
        <w:t xml:space="preserve">1. В </w:t>
      </w:r>
      <w:r>
        <w:rPr>
          <w:rFonts w:ascii="Arial" w:hAnsi="Arial" w:cs="Arial"/>
          <w:b/>
          <w:bCs/>
          <w:sz w:val="24"/>
          <w:szCs w:val="24"/>
          <w:lang w:val="ru-RU"/>
        </w:rPr>
        <w:t>Статье 6. «Вопросы местного значения Поселения»:</w:t>
      </w:r>
    </w:p>
    <w:p w:rsidR="002D5EF6" w:rsidRDefault="00AA0AB1">
      <w:pPr>
        <w:tabs>
          <w:tab w:val="left" w:pos="709"/>
        </w:tabs>
        <w:spacing w:after="0" w:line="240" w:lineRule="auto"/>
        <w:jc w:val="both"/>
      </w:pPr>
      <w:r>
        <w:rPr>
          <w:rFonts w:ascii="Arial" w:hAnsi="Arial" w:cs="Arial"/>
          <w:bCs/>
          <w:sz w:val="24"/>
          <w:szCs w:val="24"/>
        </w:rPr>
        <w:tab/>
        <w:t>1.1. Пункт 5</w:t>
      </w:r>
      <w:r w:rsidR="00BD4846">
        <w:rPr>
          <w:rFonts w:ascii="Arial" w:hAnsi="Arial" w:cs="Arial"/>
          <w:bCs/>
          <w:sz w:val="24"/>
          <w:szCs w:val="24"/>
        </w:rPr>
        <w:t xml:space="preserve"> части 1 изложить в следующей редакции:</w:t>
      </w:r>
    </w:p>
    <w:p w:rsidR="002D5EF6" w:rsidRPr="00E2241B" w:rsidRDefault="00AA0AB1" w:rsidP="00E2241B">
      <w:pPr>
        <w:tabs>
          <w:tab w:val="left" w:pos="709"/>
        </w:tabs>
        <w:spacing w:after="0" w:line="240" w:lineRule="auto"/>
        <w:jc w:val="both"/>
      </w:pPr>
      <w:r>
        <w:rPr>
          <w:rFonts w:ascii="Arial" w:hAnsi="Arial" w:cs="Arial"/>
          <w:bCs/>
          <w:sz w:val="24"/>
          <w:szCs w:val="24"/>
        </w:rPr>
        <w:tab/>
        <w:t>«5</w:t>
      </w:r>
      <w:r w:rsidR="00BD4846">
        <w:rPr>
          <w:rFonts w:ascii="Arial" w:hAnsi="Arial" w:cs="Arial"/>
          <w:bCs/>
          <w:sz w:val="24"/>
          <w:szCs w:val="24"/>
        </w:rPr>
        <w:t>)</w:t>
      </w:r>
      <w:r>
        <w:rPr>
          <w:rFonts w:ascii="Arial" w:hAnsi="Arial" w:cs="Arial"/>
          <w:bCs/>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BD4846">
        <w:rPr>
          <w:rFonts w:ascii="Arial" w:hAnsi="Arial" w:cs="Arial"/>
          <w:bCs/>
          <w:sz w:val="24"/>
          <w:szCs w:val="24"/>
        </w:rPr>
        <w:t>»;</w:t>
      </w:r>
    </w:p>
    <w:p w:rsidR="002D5EF6" w:rsidRDefault="00BD4846">
      <w:pPr>
        <w:tabs>
          <w:tab w:val="left" w:pos="709"/>
        </w:tabs>
        <w:spacing w:after="0" w:line="240" w:lineRule="auto"/>
        <w:ind w:firstLine="737"/>
        <w:jc w:val="both"/>
        <w:rPr>
          <w:rFonts w:ascii="Arial" w:hAnsi="Arial"/>
          <w:sz w:val="24"/>
          <w:szCs w:val="24"/>
        </w:rPr>
      </w:pPr>
      <w:r w:rsidRPr="00754C5B">
        <w:rPr>
          <w:rFonts w:ascii="Arial" w:hAnsi="Arial" w:cs="Arial"/>
          <w:bCs/>
          <w:sz w:val="24"/>
          <w:szCs w:val="24"/>
        </w:rPr>
        <w:t>1.2.</w:t>
      </w:r>
      <w:r w:rsidR="00754C5B">
        <w:rPr>
          <w:rFonts w:ascii="Arial" w:hAnsi="Arial" w:cs="Arial"/>
          <w:bCs/>
          <w:sz w:val="24"/>
          <w:szCs w:val="24"/>
        </w:rPr>
        <w:t xml:space="preserve"> Пункт 18</w:t>
      </w:r>
      <w:r>
        <w:rPr>
          <w:rFonts w:ascii="Arial" w:hAnsi="Arial" w:cs="Arial"/>
          <w:bCs/>
          <w:sz w:val="24"/>
          <w:szCs w:val="24"/>
        </w:rPr>
        <w:t xml:space="preserve"> части 1 изложить в следующей редакции:</w:t>
      </w:r>
    </w:p>
    <w:p w:rsidR="00D64AD0" w:rsidRPr="00D64AD0" w:rsidRDefault="00754C5B">
      <w:pPr>
        <w:tabs>
          <w:tab w:val="left" w:pos="709"/>
        </w:tabs>
        <w:spacing w:after="0" w:line="240" w:lineRule="auto"/>
        <w:ind w:firstLine="737"/>
        <w:jc w:val="both"/>
        <w:rPr>
          <w:rFonts w:ascii="Arial" w:hAnsi="Arial" w:cs="Arial"/>
          <w:bCs/>
          <w:color w:val="000000"/>
          <w:sz w:val="24"/>
          <w:szCs w:val="24"/>
        </w:rPr>
      </w:pPr>
      <w:r>
        <w:rPr>
          <w:rFonts w:ascii="Arial" w:hAnsi="Arial" w:cs="Arial"/>
          <w:bCs/>
          <w:sz w:val="24"/>
          <w:szCs w:val="24"/>
        </w:rPr>
        <w:t>«18</w:t>
      </w:r>
      <w:r w:rsidR="00BD4846">
        <w:rPr>
          <w:rFonts w:ascii="Arial" w:hAnsi="Arial" w:cs="Arial"/>
          <w:bCs/>
          <w:sz w:val="24"/>
          <w:szCs w:val="24"/>
        </w:rPr>
        <w:t xml:space="preserve">) </w:t>
      </w:r>
      <w:r>
        <w:rPr>
          <w:rFonts w:ascii="Arial" w:hAnsi="Arial" w:cs="Arial"/>
          <w:bCs/>
          <w:color w:val="000000"/>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 воспроизводства городских лесов, лесов особо охраняемых природных территорий, расположенных в границах населенных пунктов поселения;</w:t>
      </w:r>
      <w:r w:rsidR="00BD4846">
        <w:rPr>
          <w:rFonts w:ascii="Arial" w:hAnsi="Arial" w:cs="Arial"/>
          <w:bCs/>
          <w:color w:val="000000"/>
          <w:sz w:val="24"/>
          <w:szCs w:val="24"/>
        </w:rPr>
        <w:t>».</w:t>
      </w:r>
    </w:p>
    <w:p w:rsidR="002D5EF6" w:rsidRDefault="002D5EF6">
      <w:pPr>
        <w:tabs>
          <w:tab w:val="left" w:pos="709"/>
        </w:tabs>
        <w:spacing w:after="0" w:line="240" w:lineRule="auto"/>
        <w:ind w:firstLine="737"/>
        <w:jc w:val="both"/>
        <w:rPr>
          <w:rFonts w:ascii="Arial" w:hAnsi="Arial" w:cs="Arial"/>
          <w:b/>
          <w:bCs/>
          <w:color w:val="000000"/>
        </w:rPr>
      </w:pPr>
    </w:p>
    <w:p w:rsidR="000D732E" w:rsidRDefault="00BD4846" w:rsidP="003D0CBD">
      <w:pPr>
        <w:tabs>
          <w:tab w:val="left" w:pos="709"/>
        </w:tabs>
        <w:spacing w:after="0" w:line="240" w:lineRule="auto"/>
        <w:ind w:firstLine="737"/>
        <w:jc w:val="both"/>
        <w:rPr>
          <w:rStyle w:val="FontStyle32"/>
          <w:rFonts w:ascii="Arial" w:hAnsi="Arial" w:cs="Arial"/>
          <w:b/>
          <w:bCs/>
          <w:color w:val="000000"/>
          <w:kern w:val="2"/>
          <w:sz w:val="24"/>
          <w:szCs w:val="24"/>
        </w:rPr>
      </w:pPr>
      <w:r w:rsidRPr="000D732E">
        <w:rPr>
          <w:rFonts w:ascii="Arial" w:hAnsi="Arial" w:cs="Arial"/>
          <w:b/>
          <w:bCs/>
          <w:color w:val="000000"/>
          <w:sz w:val="24"/>
          <w:szCs w:val="24"/>
        </w:rPr>
        <w:t xml:space="preserve">2. </w:t>
      </w:r>
      <w:r w:rsidR="00D64AD0" w:rsidRPr="000D732E">
        <w:rPr>
          <w:rStyle w:val="FontStyle32"/>
          <w:rFonts w:ascii="Arial" w:hAnsi="Arial" w:cs="Arial"/>
          <w:b/>
          <w:bCs/>
          <w:color w:val="000000"/>
          <w:kern w:val="2"/>
          <w:sz w:val="24"/>
          <w:szCs w:val="24"/>
        </w:rPr>
        <w:t>Статью 7</w:t>
      </w:r>
      <w:r w:rsidR="003D0CBD" w:rsidRPr="000D732E">
        <w:rPr>
          <w:rStyle w:val="FontStyle32"/>
          <w:rFonts w:ascii="Arial" w:hAnsi="Arial" w:cs="Arial"/>
          <w:b/>
          <w:bCs/>
          <w:color w:val="000000"/>
          <w:kern w:val="2"/>
          <w:sz w:val="24"/>
          <w:szCs w:val="24"/>
        </w:rPr>
        <w:t>. «</w:t>
      </w:r>
      <w:r w:rsidR="000D732E">
        <w:rPr>
          <w:rStyle w:val="FontStyle32"/>
          <w:rFonts w:ascii="Arial" w:hAnsi="Arial" w:cs="Constantia"/>
          <w:b/>
          <w:bCs/>
          <w:color w:val="000000"/>
          <w:kern w:val="2"/>
          <w:sz w:val="24"/>
          <w:szCs w:val="24"/>
        </w:rPr>
        <w:t>Права органов местного самоуправления Поселения на решение вопросов, не отнесённых к вопросам местного значения»:</w:t>
      </w:r>
      <w:r w:rsidR="000D732E">
        <w:rPr>
          <w:rStyle w:val="FontStyle32"/>
          <w:rFonts w:ascii="Arial" w:hAnsi="Arial" w:cs="Arial"/>
          <w:b/>
          <w:bCs/>
          <w:color w:val="000000"/>
          <w:kern w:val="2"/>
          <w:sz w:val="24"/>
          <w:szCs w:val="24"/>
        </w:rPr>
        <w:t xml:space="preserve"> </w:t>
      </w:r>
      <w:r w:rsidR="000D732E">
        <w:rPr>
          <w:rStyle w:val="FontStyle32"/>
          <w:rFonts w:ascii="Arial" w:hAnsi="Arial" w:cs="Arial"/>
          <w:b/>
          <w:bCs/>
          <w:color w:val="000000"/>
          <w:kern w:val="2"/>
          <w:sz w:val="24"/>
          <w:szCs w:val="24"/>
        </w:rPr>
        <w:tab/>
      </w:r>
    </w:p>
    <w:p w:rsidR="003D0CBD" w:rsidRPr="00BD4846" w:rsidRDefault="000D732E" w:rsidP="003D0CBD">
      <w:pPr>
        <w:tabs>
          <w:tab w:val="left" w:pos="709"/>
        </w:tabs>
        <w:spacing w:after="0" w:line="240" w:lineRule="auto"/>
        <w:ind w:firstLine="737"/>
        <w:jc w:val="both"/>
        <w:rPr>
          <w:rFonts w:ascii="Arial" w:hAnsi="Arial"/>
          <w:sz w:val="24"/>
          <w:szCs w:val="24"/>
        </w:rPr>
      </w:pPr>
      <w:r>
        <w:rPr>
          <w:rStyle w:val="FontStyle32"/>
          <w:rFonts w:ascii="Arial" w:hAnsi="Arial" w:cs="Arial"/>
          <w:bCs/>
          <w:color w:val="000000"/>
          <w:kern w:val="2"/>
          <w:sz w:val="24"/>
          <w:szCs w:val="24"/>
        </w:rPr>
        <w:t xml:space="preserve">1.2. </w:t>
      </w:r>
      <w:r w:rsidRPr="000D732E">
        <w:rPr>
          <w:rStyle w:val="FontStyle32"/>
          <w:rFonts w:ascii="Arial" w:hAnsi="Arial" w:cs="Arial"/>
          <w:bCs/>
          <w:color w:val="000000"/>
          <w:kern w:val="2"/>
          <w:sz w:val="24"/>
          <w:szCs w:val="24"/>
        </w:rPr>
        <w:t>Часть 1</w:t>
      </w:r>
      <w:r>
        <w:rPr>
          <w:rStyle w:val="FontStyle32"/>
          <w:rFonts w:ascii="Arial" w:hAnsi="Arial" w:cs="Arial"/>
          <w:b/>
          <w:bCs/>
          <w:color w:val="000000"/>
          <w:kern w:val="2"/>
          <w:sz w:val="24"/>
          <w:szCs w:val="24"/>
        </w:rPr>
        <w:t xml:space="preserve"> </w:t>
      </w:r>
      <w:r w:rsidRPr="000D732E">
        <w:rPr>
          <w:rFonts w:ascii="Arial" w:hAnsi="Arial" w:cs="Arial"/>
          <w:bCs/>
          <w:color w:val="000000"/>
          <w:sz w:val="24"/>
          <w:szCs w:val="24"/>
        </w:rPr>
        <w:t>дополнить пунктами 17, 18 следующего содержания:</w:t>
      </w:r>
    </w:p>
    <w:p w:rsidR="000D732E" w:rsidRDefault="003D0CBD" w:rsidP="003D0CBD">
      <w:pPr>
        <w:spacing w:after="0" w:line="240" w:lineRule="auto"/>
        <w:ind w:firstLine="737"/>
        <w:jc w:val="both"/>
        <w:rPr>
          <w:rFonts w:ascii="Arial" w:hAnsi="Arial"/>
          <w:sz w:val="24"/>
          <w:szCs w:val="24"/>
        </w:rPr>
      </w:pPr>
      <w:r>
        <w:rPr>
          <w:rFonts w:ascii="Arial" w:hAnsi="Arial" w:cs="Constantia"/>
          <w:color w:val="000000"/>
          <w:kern w:val="2"/>
          <w:sz w:val="24"/>
          <w:szCs w:val="24"/>
        </w:rPr>
        <w:t>«1</w:t>
      </w:r>
      <w:r w:rsidR="000D732E">
        <w:rPr>
          <w:rFonts w:ascii="Arial" w:hAnsi="Arial" w:cs="Constantia"/>
          <w:color w:val="000000"/>
          <w:kern w:val="2"/>
          <w:sz w:val="24"/>
          <w:szCs w:val="24"/>
        </w:rPr>
        <w:t>7) предоставление сотруднику, замещающему должность участкового</w:t>
      </w:r>
      <w:r w:rsidR="000D732E">
        <w:rPr>
          <w:rFonts w:ascii="Arial" w:hAnsi="Arial"/>
          <w:sz w:val="24"/>
          <w:szCs w:val="24"/>
        </w:rPr>
        <w:t xml:space="preserve"> полиции, и членам его семьи жилого помещения на период замещения сотрудником указанной должности;</w:t>
      </w:r>
    </w:p>
    <w:p w:rsidR="000D732E" w:rsidRDefault="000D732E" w:rsidP="003D0CBD">
      <w:pPr>
        <w:spacing w:after="0" w:line="240" w:lineRule="auto"/>
        <w:ind w:firstLine="737"/>
        <w:jc w:val="both"/>
        <w:rPr>
          <w:rFonts w:ascii="Arial" w:hAnsi="Arial"/>
          <w:sz w:val="24"/>
          <w:szCs w:val="24"/>
        </w:rPr>
      </w:pPr>
      <w:r>
        <w:rPr>
          <w:rFonts w:ascii="Arial" w:hAnsi="Arial"/>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25B65" w:rsidRDefault="00225B65" w:rsidP="003D0CBD">
      <w:pPr>
        <w:spacing w:after="0" w:line="240" w:lineRule="auto"/>
        <w:ind w:firstLine="737"/>
        <w:jc w:val="both"/>
        <w:rPr>
          <w:rFonts w:ascii="Arial" w:hAnsi="Arial"/>
          <w:b/>
          <w:sz w:val="24"/>
          <w:szCs w:val="24"/>
        </w:rPr>
      </w:pPr>
    </w:p>
    <w:p w:rsidR="000D732E" w:rsidRDefault="000D732E" w:rsidP="003D0CBD">
      <w:pPr>
        <w:spacing w:after="0" w:line="240" w:lineRule="auto"/>
        <w:ind w:firstLine="737"/>
        <w:jc w:val="both"/>
        <w:rPr>
          <w:rFonts w:ascii="Arial" w:hAnsi="Arial"/>
          <w:b/>
          <w:sz w:val="24"/>
          <w:szCs w:val="24"/>
        </w:rPr>
      </w:pPr>
      <w:r w:rsidRPr="000D732E">
        <w:rPr>
          <w:rFonts w:ascii="Arial" w:hAnsi="Arial"/>
          <w:b/>
          <w:sz w:val="24"/>
          <w:szCs w:val="24"/>
        </w:rPr>
        <w:t xml:space="preserve">3. </w:t>
      </w:r>
      <w:r>
        <w:rPr>
          <w:rFonts w:ascii="Arial" w:hAnsi="Arial"/>
          <w:b/>
          <w:sz w:val="24"/>
          <w:szCs w:val="24"/>
        </w:rPr>
        <w:t>Статью 30. «Депутат Думы Поселения, гарантии и права  при осуществлении полномочий депутата»:</w:t>
      </w:r>
    </w:p>
    <w:p w:rsidR="000D732E" w:rsidRDefault="000D732E" w:rsidP="003D0CBD">
      <w:pPr>
        <w:spacing w:after="0" w:line="240" w:lineRule="auto"/>
        <w:ind w:firstLine="737"/>
        <w:jc w:val="both"/>
        <w:rPr>
          <w:rFonts w:ascii="Arial" w:hAnsi="Arial"/>
          <w:sz w:val="24"/>
          <w:szCs w:val="24"/>
        </w:rPr>
      </w:pPr>
      <w:r>
        <w:rPr>
          <w:rFonts w:ascii="Arial" w:hAnsi="Arial"/>
          <w:sz w:val="24"/>
          <w:szCs w:val="24"/>
        </w:rPr>
        <w:t>1.3. часть 21 изложить в следующей редакции:</w:t>
      </w:r>
    </w:p>
    <w:p w:rsidR="000D732E" w:rsidRPr="000D732E" w:rsidRDefault="000D732E" w:rsidP="003D0CBD">
      <w:pPr>
        <w:spacing w:after="0" w:line="240" w:lineRule="auto"/>
        <w:ind w:firstLine="737"/>
        <w:jc w:val="both"/>
        <w:rPr>
          <w:rFonts w:ascii="Arial" w:hAnsi="Arial"/>
          <w:sz w:val="24"/>
          <w:szCs w:val="24"/>
        </w:rPr>
      </w:pPr>
      <w:r>
        <w:rPr>
          <w:rFonts w:ascii="Arial" w:hAnsi="Arial"/>
          <w:sz w:val="24"/>
          <w:szCs w:val="24"/>
        </w:rPr>
        <w:t xml:space="preserve">«21.  Депутаты Думы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w:t>
      </w:r>
      <w:r w:rsidR="00225B65">
        <w:rPr>
          <w:rFonts w:ascii="Arial" w:hAnsi="Arial"/>
          <w:sz w:val="24"/>
          <w:szCs w:val="24"/>
        </w:rPr>
        <w:t xml:space="preserve">установленных Федеральным законом № 131-ФЗ, иными федеральными законами.» </w:t>
      </w:r>
    </w:p>
    <w:p w:rsidR="002D5EF6" w:rsidRDefault="002D5EF6">
      <w:pPr>
        <w:pStyle w:val="ConsNormal"/>
        <w:tabs>
          <w:tab w:val="left" w:pos="709"/>
        </w:tabs>
        <w:ind w:firstLine="709"/>
        <w:jc w:val="both"/>
        <w:rPr>
          <w:rFonts w:cs="Arial"/>
        </w:rPr>
      </w:pPr>
    </w:p>
    <w:p w:rsidR="002D5EF6" w:rsidRDefault="002D5EF6">
      <w:pPr>
        <w:pStyle w:val="ConsNormal"/>
        <w:tabs>
          <w:tab w:val="left" w:pos="709"/>
        </w:tabs>
        <w:ind w:firstLine="709"/>
        <w:jc w:val="both"/>
        <w:rPr>
          <w:rFonts w:cs="Arial"/>
        </w:rPr>
      </w:pPr>
    </w:p>
    <w:p w:rsidR="002D5EF6" w:rsidRDefault="002D5EF6">
      <w:pPr>
        <w:tabs>
          <w:tab w:val="left" w:pos="709"/>
        </w:tabs>
        <w:spacing w:after="0" w:line="240" w:lineRule="auto"/>
        <w:ind w:firstLine="737"/>
        <w:jc w:val="both"/>
        <w:rPr>
          <w:rFonts w:cs="Arial"/>
        </w:rPr>
      </w:pPr>
    </w:p>
    <w:p w:rsidR="002D5EF6" w:rsidRDefault="002D5EF6">
      <w:pPr>
        <w:tabs>
          <w:tab w:val="left" w:pos="709"/>
        </w:tabs>
        <w:spacing w:after="0" w:line="240" w:lineRule="auto"/>
        <w:ind w:firstLine="737"/>
        <w:jc w:val="both"/>
        <w:rPr>
          <w:rFonts w:ascii="Arial" w:hAnsi="Arial" w:cs="Arial"/>
        </w:rPr>
      </w:pPr>
    </w:p>
    <w:p w:rsidR="002D5EF6" w:rsidRDefault="002D5EF6">
      <w:pPr>
        <w:tabs>
          <w:tab w:val="left" w:pos="709"/>
        </w:tabs>
        <w:spacing w:after="0" w:line="240" w:lineRule="auto"/>
        <w:ind w:firstLine="737"/>
        <w:jc w:val="both"/>
        <w:rPr>
          <w:rFonts w:ascii="Arial" w:hAnsi="Arial" w:cs="Arial"/>
          <w:b/>
          <w:bCs/>
        </w:rPr>
      </w:pPr>
    </w:p>
    <w:p w:rsidR="002D5EF6" w:rsidRDefault="002D5EF6">
      <w:pPr>
        <w:tabs>
          <w:tab w:val="left" w:pos="709"/>
        </w:tabs>
        <w:spacing w:after="0" w:line="240" w:lineRule="auto"/>
        <w:jc w:val="both"/>
        <w:rPr>
          <w:rFonts w:ascii="Arial" w:hAnsi="Arial" w:cs="Arial"/>
          <w:bCs/>
          <w:sz w:val="24"/>
          <w:szCs w:val="24"/>
        </w:rPr>
      </w:pPr>
    </w:p>
    <w:p w:rsidR="002D5EF6" w:rsidRDefault="002D5EF6">
      <w:pPr>
        <w:tabs>
          <w:tab w:val="left" w:pos="709"/>
        </w:tabs>
        <w:spacing w:after="0" w:line="240" w:lineRule="auto"/>
        <w:jc w:val="both"/>
        <w:rPr>
          <w:rFonts w:ascii="Arial" w:hAnsi="Arial" w:cs="Arial"/>
          <w:bCs/>
          <w:sz w:val="24"/>
          <w:szCs w:val="24"/>
        </w:rPr>
      </w:pPr>
    </w:p>
    <w:p w:rsidR="002D5EF6" w:rsidRDefault="002D5EF6">
      <w:pPr>
        <w:tabs>
          <w:tab w:val="left" w:pos="709"/>
        </w:tabs>
        <w:spacing w:after="0" w:line="240" w:lineRule="auto"/>
        <w:jc w:val="both"/>
        <w:rPr>
          <w:rFonts w:ascii="Arial" w:hAnsi="Arial" w:cs="Arial"/>
          <w:bCs/>
          <w:sz w:val="24"/>
          <w:szCs w:val="24"/>
        </w:rPr>
      </w:pPr>
    </w:p>
    <w:p w:rsidR="002D5EF6" w:rsidRDefault="002D5EF6">
      <w:pPr>
        <w:pStyle w:val="ac"/>
        <w:tabs>
          <w:tab w:val="left" w:pos="0"/>
        </w:tabs>
        <w:spacing w:after="0" w:line="240" w:lineRule="auto"/>
        <w:ind w:left="0" w:firstLine="709"/>
        <w:jc w:val="both"/>
        <w:rPr>
          <w:rFonts w:ascii="Arial" w:hAnsi="Arial" w:cs="Arial"/>
          <w:bCs/>
          <w:sz w:val="24"/>
          <w:szCs w:val="24"/>
        </w:rPr>
      </w:pPr>
    </w:p>
    <w:p w:rsidR="002D5EF6" w:rsidRDefault="002D5EF6">
      <w:pPr>
        <w:tabs>
          <w:tab w:val="left" w:pos="709"/>
        </w:tabs>
        <w:spacing w:after="0"/>
        <w:ind w:firstLine="709"/>
        <w:rPr>
          <w:rFonts w:ascii="Arial" w:hAnsi="Arial" w:cs="Arial"/>
          <w:b/>
          <w:sz w:val="24"/>
          <w:szCs w:val="24"/>
        </w:rPr>
      </w:pPr>
    </w:p>
    <w:p w:rsidR="002D5EF6" w:rsidRDefault="002D5EF6">
      <w:pPr>
        <w:pStyle w:val="ConsPlusNormal"/>
        <w:ind w:firstLine="0"/>
        <w:outlineLvl w:val="0"/>
      </w:pPr>
    </w:p>
    <w:sectPr w:rsidR="002D5EF6" w:rsidSect="002D5EF6">
      <w:headerReference w:type="default" r:id="rId9"/>
      <w:pgSz w:w="11906" w:h="16838"/>
      <w:pgMar w:top="1134" w:right="845"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840" w:rsidRDefault="00C75840" w:rsidP="00E2241B">
      <w:pPr>
        <w:spacing w:after="0" w:line="240" w:lineRule="auto"/>
      </w:pPr>
      <w:r>
        <w:separator/>
      </w:r>
    </w:p>
  </w:endnote>
  <w:endnote w:type="continuationSeparator" w:id="1">
    <w:p w:rsidR="00C75840" w:rsidRDefault="00C75840" w:rsidP="00E22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840" w:rsidRDefault="00C75840" w:rsidP="00E2241B">
      <w:pPr>
        <w:spacing w:after="0" w:line="240" w:lineRule="auto"/>
      </w:pPr>
      <w:r>
        <w:separator/>
      </w:r>
    </w:p>
  </w:footnote>
  <w:footnote w:type="continuationSeparator" w:id="1">
    <w:p w:rsidR="00C75840" w:rsidRDefault="00C75840" w:rsidP="00E22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1B" w:rsidRDefault="00E2241B" w:rsidP="00E2241B">
    <w:pPr>
      <w:pStyle w:val="ae"/>
      <w:jc w:val="right"/>
    </w:pPr>
  </w:p>
  <w:p w:rsidR="00E2241B" w:rsidRDefault="00E2241B" w:rsidP="00E2241B">
    <w:pPr>
      <w:pStyle w:val="ae"/>
      <w:jc w:val="right"/>
    </w:pPr>
  </w:p>
  <w:p w:rsidR="00E2241B" w:rsidRPr="008F5CE7" w:rsidRDefault="00E2241B" w:rsidP="00E2241B">
    <w:pPr>
      <w:pStyle w:val="ae"/>
      <w:jc w:val="right"/>
      <w:rPr>
        <w:rFonts w:ascii="Times New Roman" w:hAnsi="Times New Roman"/>
        <w:color w:val="FF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17AA2"/>
    <w:multiLevelType w:val="hybridMultilevel"/>
    <w:tmpl w:val="F2D0CAF6"/>
    <w:lvl w:ilvl="0" w:tplc="82C65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D5EF6"/>
    <w:rsid w:val="00016EAE"/>
    <w:rsid w:val="000426E5"/>
    <w:rsid w:val="000D732E"/>
    <w:rsid w:val="000F7E32"/>
    <w:rsid w:val="00134227"/>
    <w:rsid w:val="001703DB"/>
    <w:rsid w:val="001B04AF"/>
    <w:rsid w:val="0020367A"/>
    <w:rsid w:val="00225B65"/>
    <w:rsid w:val="002564CD"/>
    <w:rsid w:val="002632AE"/>
    <w:rsid w:val="00282001"/>
    <w:rsid w:val="002D5EF6"/>
    <w:rsid w:val="002E1AAB"/>
    <w:rsid w:val="0039562F"/>
    <w:rsid w:val="003D0CBD"/>
    <w:rsid w:val="005D73F5"/>
    <w:rsid w:val="00754C5B"/>
    <w:rsid w:val="0080320B"/>
    <w:rsid w:val="008E778E"/>
    <w:rsid w:val="008F213A"/>
    <w:rsid w:val="008F5CE7"/>
    <w:rsid w:val="00905B78"/>
    <w:rsid w:val="009622D0"/>
    <w:rsid w:val="009A4A4F"/>
    <w:rsid w:val="009E7348"/>
    <w:rsid w:val="00A81C71"/>
    <w:rsid w:val="00AA0AB1"/>
    <w:rsid w:val="00BA32A4"/>
    <w:rsid w:val="00BD4846"/>
    <w:rsid w:val="00C05FFA"/>
    <w:rsid w:val="00C614FA"/>
    <w:rsid w:val="00C75840"/>
    <w:rsid w:val="00CD670D"/>
    <w:rsid w:val="00D35A73"/>
    <w:rsid w:val="00D64AD0"/>
    <w:rsid w:val="00E2241B"/>
    <w:rsid w:val="00E52186"/>
    <w:rsid w:val="00E62743"/>
    <w:rsid w:val="00E76872"/>
    <w:rsid w:val="00E802F1"/>
    <w:rsid w:val="00FC6692"/>
    <w:rsid w:val="00FF1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08"/>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qFormat/>
    <w:rsid w:val="00033C08"/>
    <w:rPr>
      <w:rFonts w:ascii="Times New Roman" w:hAnsi="Times New Roman" w:cs="Times New Roman"/>
      <w:sz w:val="22"/>
      <w:szCs w:val="22"/>
    </w:rPr>
  </w:style>
  <w:style w:type="character" w:customStyle="1" w:styleId="FontStyle32">
    <w:name w:val="Font Style32"/>
    <w:uiPriority w:val="99"/>
    <w:qFormat/>
    <w:rsid w:val="00033C08"/>
    <w:rPr>
      <w:rFonts w:ascii="Times New Roman" w:hAnsi="Times New Roman" w:cs="Times New Roman"/>
      <w:sz w:val="22"/>
      <w:szCs w:val="22"/>
    </w:rPr>
  </w:style>
  <w:style w:type="character" w:customStyle="1" w:styleId="-">
    <w:name w:val="Интернет-ссылка"/>
    <w:uiPriority w:val="99"/>
    <w:unhideWhenUsed/>
    <w:rsid w:val="00033C08"/>
    <w:rPr>
      <w:color w:val="0000FF"/>
      <w:u w:val="single"/>
    </w:rPr>
  </w:style>
  <w:style w:type="character" w:customStyle="1" w:styleId="a3">
    <w:name w:val="Текст выноски Знак"/>
    <w:basedOn w:val="a0"/>
    <w:uiPriority w:val="99"/>
    <w:semiHidden/>
    <w:qFormat/>
    <w:rsid w:val="00033C08"/>
    <w:rPr>
      <w:rFonts w:ascii="Tahoma" w:eastAsia="Times New Roman" w:hAnsi="Tahoma" w:cs="Tahoma"/>
      <w:sz w:val="16"/>
      <w:szCs w:val="16"/>
      <w:lang w:eastAsia="ru-RU"/>
    </w:rPr>
  </w:style>
  <w:style w:type="character" w:customStyle="1" w:styleId="FontStyle35">
    <w:name w:val="Font Style35"/>
    <w:qFormat/>
    <w:rsid w:val="00033C08"/>
    <w:rPr>
      <w:rFonts w:ascii="Times New Roman" w:hAnsi="Times New Roman" w:cs="Times New Roman"/>
      <w:sz w:val="22"/>
      <w:szCs w:val="22"/>
    </w:rPr>
  </w:style>
  <w:style w:type="character" w:customStyle="1" w:styleId="a4">
    <w:name w:val="Верхний колонтитул Знак"/>
    <w:basedOn w:val="a0"/>
    <w:uiPriority w:val="99"/>
    <w:semiHidden/>
    <w:qFormat/>
    <w:rsid w:val="005F17DF"/>
    <w:rPr>
      <w:rFonts w:ascii="Calibri" w:eastAsia="Times New Roman" w:hAnsi="Calibri" w:cs="Times New Roman"/>
      <w:lang w:eastAsia="ru-RU"/>
    </w:rPr>
  </w:style>
  <w:style w:type="character" w:customStyle="1" w:styleId="a5">
    <w:name w:val="Нижний колонтитул Знак"/>
    <w:basedOn w:val="a0"/>
    <w:uiPriority w:val="99"/>
    <w:semiHidden/>
    <w:qFormat/>
    <w:rsid w:val="005F17DF"/>
    <w:rPr>
      <w:rFonts w:ascii="Calibri" w:eastAsia="Times New Roman" w:hAnsi="Calibri" w:cs="Times New Roman"/>
      <w:lang w:eastAsia="ru-RU"/>
    </w:rPr>
  </w:style>
  <w:style w:type="character" w:customStyle="1" w:styleId="mismatch">
    <w:name w:val="mismatch"/>
    <w:basedOn w:val="a0"/>
    <w:qFormat/>
    <w:rsid w:val="00BA6193"/>
  </w:style>
  <w:style w:type="character" w:customStyle="1" w:styleId="apple-converted-space">
    <w:name w:val="apple-converted-space"/>
    <w:basedOn w:val="a0"/>
    <w:qFormat/>
    <w:rsid w:val="00BA6193"/>
  </w:style>
  <w:style w:type="character" w:customStyle="1" w:styleId="ListLabel1">
    <w:name w:val="ListLabel 1"/>
    <w:qFormat/>
    <w:rsid w:val="002D5EF6"/>
    <w:rPr>
      <w:b/>
    </w:rPr>
  </w:style>
  <w:style w:type="character" w:customStyle="1" w:styleId="ListLabel2">
    <w:name w:val="ListLabel 2"/>
    <w:qFormat/>
    <w:rsid w:val="002D5EF6"/>
    <w:rPr>
      <w:b/>
    </w:rPr>
  </w:style>
  <w:style w:type="character" w:customStyle="1" w:styleId="ListLabel3">
    <w:name w:val="ListLabel 3"/>
    <w:qFormat/>
    <w:rsid w:val="002D5EF6"/>
    <w:rPr>
      <w:b/>
    </w:rPr>
  </w:style>
  <w:style w:type="character" w:customStyle="1" w:styleId="ListLabel4">
    <w:name w:val="ListLabel 4"/>
    <w:qFormat/>
    <w:rsid w:val="002D5EF6"/>
    <w:rPr>
      <w:b/>
    </w:rPr>
  </w:style>
  <w:style w:type="character" w:customStyle="1" w:styleId="ListLabel5">
    <w:name w:val="ListLabel 5"/>
    <w:qFormat/>
    <w:rsid w:val="002D5EF6"/>
    <w:rPr>
      <w:b/>
    </w:rPr>
  </w:style>
  <w:style w:type="character" w:customStyle="1" w:styleId="ListLabel6">
    <w:name w:val="ListLabel 6"/>
    <w:qFormat/>
    <w:rsid w:val="002D5EF6"/>
    <w:rPr>
      <w:b/>
    </w:rPr>
  </w:style>
  <w:style w:type="character" w:customStyle="1" w:styleId="ListLabel7">
    <w:name w:val="ListLabel 7"/>
    <w:qFormat/>
    <w:rsid w:val="002D5EF6"/>
    <w:rPr>
      <w:b/>
    </w:rPr>
  </w:style>
  <w:style w:type="character" w:customStyle="1" w:styleId="ListLabel8">
    <w:name w:val="ListLabel 8"/>
    <w:qFormat/>
    <w:rsid w:val="002D5EF6"/>
    <w:rPr>
      <w:b/>
    </w:rPr>
  </w:style>
  <w:style w:type="character" w:customStyle="1" w:styleId="ListLabel9">
    <w:name w:val="ListLabel 9"/>
    <w:qFormat/>
    <w:rsid w:val="002D5EF6"/>
    <w:rPr>
      <w:b/>
    </w:rPr>
  </w:style>
  <w:style w:type="character" w:customStyle="1" w:styleId="ListLabel10">
    <w:name w:val="ListLabel 10"/>
    <w:qFormat/>
    <w:rsid w:val="002D5EF6"/>
    <w:rPr>
      <w:b/>
    </w:rPr>
  </w:style>
  <w:style w:type="character" w:customStyle="1" w:styleId="ListLabel11">
    <w:name w:val="ListLabel 11"/>
    <w:qFormat/>
    <w:rsid w:val="002D5EF6"/>
    <w:rPr>
      <w:b/>
    </w:rPr>
  </w:style>
  <w:style w:type="character" w:customStyle="1" w:styleId="ListLabel12">
    <w:name w:val="ListLabel 12"/>
    <w:qFormat/>
    <w:rsid w:val="002D5EF6"/>
    <w:rPr>
      <w:b/>
    </w:rPr>
  </w:style>
  <w:style w:type="character" w:customStyle="1" w:styleId="ListLabel13">
    <w:name w:val="ListLabel 13"/>
    <w:qFormat/>
    <w:rsid w:val="002D5EF6"/>
    <w:rPr>
      <w:b/>
    </w:rPr>
  </w:style>
  <w:style w:type="character" w:customStyle="1" w:styleId="ListLabel14">
    <w:name w:val="ListLabel 14"/>
    <w:qFormat/>
    <w:rsid w:val="002D5EF6"/>
    <w:rPr>
      <w:b/>
    </w:rPr>
  </w:style>
  <w:style w:type="character" w:customStyle="1" w:styleId="ListLabel15">
    <w:name w:val="ListLabel 15"/>
    <w:qFormat/>
    <w:rsid w:val="002D5EF6"/>
    <w:rPr>
      <w:b/>
    </w:rPr>
  </w:style>
  <w:style w:type="character" w:customStyle="1" w:styleId="ListLabel16">
    <w:name w:val="ListLabel 16"/>
    <w:qFormat/>
    <w:rsid w:val="002D5EF6"/>
    <w:rPr>
      <w:b/>
    </w:rPr>
  </w:style>
  <w:style w:type="character" w:customStyle="1" w:styleId="ListLabel17">
    <w:name w:val="ListLabel 17"/>
    <w:qFormat/>
    <w:rsid w:val="002D5EF6"/>
    <w:rPr>
      <w:b/>
    </w:rPr>
  </w:style>
  <w:style w:type="character" w:customStyle="1" w:styleId="ListLabel18">
    <w:name w:val="ListLabel 18"/>
    <w:qFormat/>
    <w:rsid w:val="002D5EF6"/>
    <w:rPr>
      <w:b/>
    </w:rPr>
  </w:style>
  <w:style w:type="character" w:customStyle="1" w:styleId="ListLabel19">
    <w:name w:val="ListLabel 19"/>
    <w:qFormat/>
    <w:rsid w:val="002D5EF6"/>
    <w:rPr>
      <w:b/>
    </w:rPr>
  </w:style>
  <w:style w:type="character" w:customStyle="1" w:styleId="ListLabel20">
    <w:name w:val="ListLabel 20"/>
    <w:qFormat/>
    <w:rsid w:val="002D5EF6"/>
    <w:rPr>
      <w:b/>
    </w:rPr>
  </w:style>
  <w:style w:type="character" w:customStyle="1" w:styleId="ListLabel21">
    <w:name w:val="ListLabel 21"/>
    <w:qFormat/>
    <w:rsid w:val="002D5EF6"/>
    <w:rPr>
      <w:b/>
    </w:rPr>
  </w:style>
  <w:style w:type="character" w:customStyle="1" w:styleId="ListLabel22">
    <w:name w:val="ListLabel 22"/>
    <w:qFormat/>
    <w:rsid w:val="002D5EF6"/>
    <w:rPr>
      <w:b/>
    </w:rPr>
  </w:style>
  <w:style w:type="character" w:customStyle="1" w:styleId="ListLabel23">
    <w:name w:val="ListLabel 23"/>
    <w:qFormat/>
    <w:rsid w:val="002D5EF6"/>
    <w:rPr>
      <w:b/>
    </w:rPr>
  </w:style>
  <w:style w:type="character" w:customStyle="1" w:styleId="ListLabel24">
    <w:name w:val="ListLabel 24"/>
    <w:qFormat/>
    <w:rsid w:val="002D5EF6"/>
    <w:rPr>
      <w:b/>
    </w:rPr>
  </w:style>
  <w:style w:type="character" w:customStyle="1" w:styleId="ListLabel25">
    <w:name w:val="ListLabel 25"/>
    <w:qFormat/>
    <w:rsid w:val="002D5EF6"/>
    <w:rPr>
      <w:b/>
    </w:rPr>
  </w:style>
  <w:style w:type="character" w:customStyle="1" w:styleId="ListLabel26">
    <w:name w:val="ListLabel 26"/>
    <w:qFormat/>
    <w:rsid w:val="002D5EF6"/>
    <w:rPr>
      <w:b/>
    </w:rPr>
  </w:style>
  <w:style w:type="character" w:customStyle="1" w:styleId="ListLabel27">
    <w:name w:val="ListLabel 27"/>
    <w:qFormat/>
    <w:rsid w:val="002D5EF6"/>
    <w:rPr>
      <w:b/>
    </w:rPr>
  </w:style>
  <w:style w:type="character" w:customStyle="1" w:styleId="ListLabel28">
    <w:name w:val="ListLabel 28"/>
    <w:qFormat/>
    <w:rsid w:val="002D5EF6"/>
    <w:rPr>
      <w:b/>
    </w:rPr>
  </w:style>
  <w:style w:type="character" w:customStyle="1" w:styleId="ListLabel29">
    <w:name w:val="ListLabel 29"/>
    <w:qFormat/>
    <w:rsid w:val="002D5EF6"/>
    <w:rPr>
      <w:b/>
    </w:rPr>
  </w:style>
  <w:style w:type="character" w:customStyle="1" w:styleId="ListLabel30">
    <w:name w:val="ListLabel 30"/>
    <w:qFormat/>
    <w:rsid w:val="002D5EF6"/>
    <w:rPr>
      <w:b/>
    </w:rPr>
  </w:style>
  <w:style w:type="character" w:customStyle="1" w:styleId="ListLabel31">
    <w:name w:val="ListLabel 31"/>
    <w:qFormat/>
    <w:rsid w:val="002D5EF6"/>
    <w:rPr>
      <w:b/>
    </w:rPr>
  </w:style>
  <w:style w:type="character" w:customStyle="1" w:styleId="ListLabel32">
    <w:name w:val="ListLabel 32"/>
    <w:qFormat/>
    <w:rsid w:val="002D5EF6"/>
    <w:rPr>
      <w:b/>
    </w:rPr>
  </w:style>
  <w:style w:type="character" w:customStyle="1" w:styleId="ListLabel33">
    <w:name w:val="ListLabel 33"/>
    <w:qFormat/>
    <w:rsid w:val="002D5EF6"/>
    <w:rPr>
      <w:b/>
    </w:rPr>
  </w:style>
  <w:style w:type="character" w:customStyle="1" w:styleId="ListLabel34">
    <w:name w:val="ListLabel 34"/>
    <w:qFormat/>
    <w:rsid w:val="002D5EF6"/>
    <w:rPr>
      <w:b/>
    </w:rPr>
  </w:style>
  <w:style w:type="character" w:customStyle="1" w:styleId="ListLabel35">
    <w:name w:val="ListLabel 35"/>
    <w:qFormat/>
    <w:rsid w:val="002D5EF6"/>
    <w:rPr>
      <w:b/>
    </w:rPr>
  </w:style>
  <w:style w:type="character" w:customStyle="1" w:styleId="ListLabel36">
    <w:name w:val="ListLabel 36"/>
    <w:qFormat/>
    <w:rsid w:val="002D5EF6"/>
    <w:rPr>
      <w:b/>
    </w:rPr>
  </w:style>
  <w:style w:type="character" w:customStyle="1" w:styleId="ListLabel37">
    <w:name w:val="ListLabel 37"/>
    <w:qFormat/>
    <w:rsid w:val="002D5EF6"/>
    <w:rPr>
      <w:b/>
    </w:rPr>
  </w:style>
  <w:style w:type="character" w:customStyle="1" w:styleId="ListLabel38">
    <w:name w:val="ListLabel 38"/>
    <w:qFormat/>
    <w:rsid w:val="002D5EF6"/>
    <w:rPr>
      <w:b/>
    </w:rPr>
  </w:style>
  <w:style w:type="character" w:customStyle="1" w:styleId="ListLabel39">
    <w:name w:val="ListLabel 39"/>
    <w:qFormat/>
    <w:rsid w:val="002D5EF6"/>
    <w:rPr>
      <w:b/>
    </w:rPr>
  </w:style>
  <w:style w:type="character" w:customStyle="1" w:styleId="ListLabel40">
    <w:name w:val="ListLabel 40"/>
    <w:qFormat/>
    <w:rsid w:val="002D5EF6"/>
    <w:rPr>
      <w:b/>
    </w:rPr>
  </w:style>
  <w:style w:type="paragraph" w:customStyle="1" w:styleId="a6">
    <w:name w:val="Заголовок"/>
    <w:basedOn w:val="a"/>
    <w:next w:val="a7"/>
    <w:qFormat/>
    <w:rsid w:val="002D5EF6"/>
    <w:pPr>
      <w:keepNext/>
      <w:spacing w:before="240" w:after="120"/>
    </w:pPr>
    <w:rPr>
      <w:rFonts w:ascii="Arial" w:eastAsia="Microsoft YaHei" w:hAnsi="Arial" w:cs="Lucida Sans"/>
      <w:sz w:val="28"/>
      <w:szCs w:val="28"/>
    </w:rPr>
  </w:style>
  <w:style w:type="paragraph" w:styleId="a7">
    <w:name w:val="Body Text"/>
    <w:basedOn w:val="a"/>
    <w:rsid w:val="002D5EF6"/>
    <w:pPr>
      <w:spacing w:after="140"/>
    </w:pPr>
  </w:style>
  <w:style w:type="paragraph" w:styleId="a8">
    <w:name w:val="List"/>
    <w:basedOn w:val="a7"/>
    <w:rsid w:val="002D5EF6"/>
    <w:rPr>
      <w:rFonts w:cs="Lucida Sans"/>
    </w:rPr>
  </w:style>
  <w:style w:type="paragraph" w:customStyle="1" w:styleId="Caption">
    <w:name w:val="Caption"/>
    <w:basedOn w:val="a"/>
    <w:qFormat/>
    <w:rsid w:val="002D5EF6"/>
    <w:pPr>
      <w:suppressLineNumbers/>
      <w:spacing w:before="120" w:after="120"/>
    </w:pPr>
    <w:rPr>
      <w:rFonts w:cs="Lucida Sans"/>
      <w:i/>
      <w:iCs/>
      <w:sz w:val="24"/>
      <w:szCs w:val="24"/>
    </w:rPr>
  </w:style>
  <w:style w:type="paragraph" w:styleId="a9">
    <w:name w:val="index heading"/>
    <w:basedOn w:val="a"/>
    <w:qFormat/>
    <w:rsid w:val="002D5EF6"/>
    <w:pPr>
      <w:suppressLineNumbers/>
    </w:pPr>
    <w:rPr>
      <w:rFonts w:cs="Lucida Sans"/>
    </w:rPr>
  </w:style>
  <w:style w:type="paragraph" w:customStyle="1" w:styleId="Style6">
    <w:name w:val="Style6"/>
    <w:basedOn w:val="a"/>
    <w:qFormat/>
    <w:rsid w:val="00033C08"/>
    <w:pPr>
      <w:widowControl w:val="0"/>
      <w:spacing w:after="0" w:line="274" w:lineRule="exact"/>
      <w:jc w:val="right"/>
    </w:pPr>
    <w:rPr>
      <w:rFonts w:ascii="Times New Roman" w:hAnsi="Times New Roman"/>
      <w:sz w:val="24"/>
      <w:szCs w:val="24"/>
    </w:rPr>
  </w:style>
  <w:style w:type="paragraph" w:customStyle="1" w:styleId="Style11">
    <w:name w:val="Style11"/>
    <w:basedOn w:val="a"/>
    <w:qFormat/>
    <w:rsid w:val="00033C08"/>
    <w:pPr>
      <w:widowControl w:val="0"/>
      <w:spacing w:after="0" w:line="557" w:lineRule="exact"/>
    </w:pPr>
    <w:rPr>
      <w:rFonts w:ascii="Times New Roman" w:hAnsi="Times New Roman"/>
      <w:sz w:val="24"/>
      <w:szCs w:val="24"/>
    </w:rPr>
  </w:style>
  <w:style w:type="paragraph" w:customStyle="1" w:styleId="Style19">
    <w:name w:val="Style19"/>
    <w:basedOn w:val="a"/>
    <w:qFormat/>
    <w:rsid w:val="00033C08"/>
    <w:pPr>
      <w:widowControl w:val="0"/>
      <w:spacing w:after="0" w:line="288" w:lineRule="exact"/>
      <w:ind w:firstLine="720"/>
      <w:jc w:val="both"/>
    </w:pPr>
    <w:rPr>
      <w:rFonts w:ascii="Times New Roman" w:hAnsi="Times New Roman"/>
      <w:sz w:val="24"/>
      <w:szCs w:val="24"/>
    </w:rPr>
  </w:style>
  <w:style w:type="paragraph" w:customStyle="1" w:styleId="Style5">
    <w:name w:val="Style5"/>
    <w:basedOn w:val="a"/>
    <w:qFormat/>
    <w:rsid w:val="00033C08"/>
    <w:pPr>
      <w:widowControl w:val="0"/>
      <w:spacing w:after="0" w:line="322" w:lineRule="exact"/>
      <w:ind w:hanging="245"/>
    </w:pPr>
    <w:rPr>
      <w:rFonts w:ascii="Times New Roman" w:hAnsi="Times New Roman"/>
      <w:sz w:val="24"/>
      <w:szCs w:val="24"/>
    </w:rPr>
  </w:style>
  <w:style w:type="paragraph" w:customStyle="1" w:styleId="Style7">
    <w:name w:val="Style7"/>
    <w:basedOn w:val="a"/>
    <w:qFormat/>
    <w:rsid w:val="00033C08"/>
    <w:pPr>
      <w:widowControl w:val="0"/>
      <w:spacing w:after="0" w:line="252" w:lineRule="exact"/>
      <w:jc w:val="both"/>
    </w:pPr>
    <w:rPr>
      <w:rFonts w:ascii="Times New Roman" w:hAnsi="Times New Roman"/>
      <w:sz w:val="24"/>
      <w:szCs w:val="24"/>
    </w:rPr>
  </w:style>
  <w:style w:type="paragraph" w:customStyle="1" w:styleId="ConsPlusTitle">
    <w:name w:val="ConsPlusTitle"/>
    <w:uiPriority w:val="99"/>
    <w:qFormat/>
    <w:rsid w:val="00033C08"/>
    <w:rPr>
      <w:rFonts w:ascii="Times New Roman" w:eastAsia="Times New Roman" w:hAnsi="Times New Roman" w:cs="Times New Roman"/>
      <w:b/>
      <w:bCs/>
      <w:sz w:val="16"/>
      <w:szCs w:val="16"/>
      <w:lang w:eastAsia="ru-RU"/>
    </w:rPr>
  </w:style>
  <w:style w:type="paragraph" w:styleId="aa">
    <w:name w:val="No Spacing"/>
    <w:uiPriority w:val="1"/>
    <w:qFormat/>
    <w:rsid w:val="00033C08"/>
    <w:rPr>
      <w:rFonts w:eastAsia="Times New Roman" w:cs="Times New Roman"/>
      <w:lang w:eastAsia="ru-RU"/>
    </w:rPr>
  </w:style>
  <w:style w:type="paragraph" w:customStyle="1" w:styleId="ConsPlusNormal">
    <w:name w:val="ConsPlusNormal"/>
    <w:qFormat/>
    <w:rsid w:val="00033C08"/>
    <w:pPr>
      <w:ind w:firstLine="720"/>
    </w:pPr>
    <w:rPr>
      <w:rFonts w:ascii="Arial" w:eastAsia="Times New Roman" w:hAnsi="Arial" w:cs="Arial"/>
      <w:sz w:val="20"/>
      <w:szCs w:val="20"/>
      <w:lang w:eastAsia="ru-RU"/>
    </w:rPr>
  </w:style>
  <w:style w:type="paragraph" w:styleId="ab">
    <w:name w:val="Balloon Text"/>
    <w:basedOn w:val="a"/>
    <w:uiPriority w:val="99"/>
    <w:semiHidden/>
    <w:unhideWhenUsed/>
    <w:qFormat/>
    <w:rsid w:val="00033C08"/>
    <w:pPr>
      <w:spacing w:after="0" w:line="240" w:lineRule="auto"/>
    </w:pPr>
    <w:rPr>
      <w:rFonts w:ascii="Tahoma" w:hAnsi="Tahoma" w:cs="Tahoma"/>
      <w:sz w:val="16"/>
      <w:szCs w:val="16"/>
    </w:rPr>
  </w:style>
  <w:style w:type="paragraph" w:styleId="ac">
    <w:name w:val="List Paragraph"/>
    <w:basedOn w:val="a"/>
    <w:uiPriority w:val="99"/>
    <w:qFormat/>
    <w:rsid w:val="00125AAC"/>
    <w:pPr>
      <w:ind w:left="720"/>
      <w:contextualSpacing/>
    </w:pPr>
  </w:style>
  <w:style w:type="paragraph" w:customStyle="1" w:styleId="Style17">
    <w:name w:val="Style17"/>
    <w:basedOn w:val="a"/>
    <w:qFormat/>
    <w:rsid w:val="005A6925"/>
    <w:pPr>
      <w:widowControl w:val="0"/>
      <w:spacing w:after="0" w:line="274" w:lineRule="exact"/>
      <w:ind w:firstLine="566"/>
      <w:jc w:val="both"/>
    </w:pPr>
    <w:rPr>
      <w:rFonts w:ascii="Times New Roman" w:hAnsi="Times New Roman"/>
      <w:sz w:val="24"/>
      <w:szCs w:val="24"/>
    </w:rPr>
  </w:style>
  <w:style w:type="paragraph" w:customStyle="1" w:styleId="Style24">
    <w:name w:val="Style24"/>
    <w:basedOn w:val="a"/>
    <w:qFormat/>
    <w:rsid w:val="009F1005"/>
    <w:pPr>
      <w:widowControl w:val="0"/>
      <w:spacing w:after="0" w:line="250" w:lineRule="exact"/>
      <w:ind w:firstLine="566"/>
      <w:jc w:val="both"/>
    </w:pPr>
    <w:rPr>
      <w:rFonts w:ascii="Times New Roman" w:hAnsi="Times New Roman"/>
      <w:sz w:val="24"/>
      <w:szCs w:val="24"/>
    </w:rPr>
  </w:style>
  <w:style w:type="paragraph" w:customStyle="1" w:styleId="Header">
    <w:name w:val="Header"/>
    <w:basedOn w:val="a"/>
    <w:uiPriority w:val="99"/>
    <w:semiHidden/>
    <w:unhideWhenUsed/>
    <w:rsid w:val="005F17DF"/>
    <w:pPr>
      <w:tabs>
        <w:tab w:val="center" w:pos="4677"/>
        <w:tab w:val="right" w:pos="9355"/>
      </w:tabs>
      <w:spacing w:after="0" w:line="240" w:lineRule="auto"/>
    </w:pPr>
  </w:style>
  <w:style w:type="paragraph" w:customStyle="1" w:styleId="Footer">
    <w:name w:val="Footer"/>
    <w:basedOn w:val="a"/>
    <w:uiPriority w:val="99"/>
    <w:semiHidden/>
    <w:unhideWhenUsed/>
    <w:rsid w:val="005F17DF"/>
    <w:pPr>
      <w:tabs>
        <w:tab w:val="center" w:pos="4677"/>
        <w:tab w:val="right" w:pos="9355"/>
      </w:tabs>
      <w:spacing w:after="0" w:line="240" w:lineRule="auto"/>
    </w:pPr>
  </w:style>
  <w:style w:type="paragraph" w:customStyle="1" w:styleId="copyright-info">
    <w:name w:val="copyright-info"/>
    <w:basedOn w:val="a"/>
    <w:qFormat/>
    <w:rsid w:val="00707A41"/>
    <w:pPr>
      <w:spacing w:beforeAutospacing="1" w:afterAutospacing="1" w:line="240" w:lineRule="auto"/>
    </w:pPr>
    <w:rPr>
      <w:rFonts w:ascii="Times New Roman" w:hAnsi="Times New Roman"/>
      <w:sz w:val="24"/>
      <w:szCs w:val="24"/>
    </w:rPr>
  </w:style>
  <w:style w:type="paragraph" w:customStyle="1" w:styleId="ConsNormal">
    <w:name w:val="ConsNormal"/>
    <w:qFormat/>
    <w:rsid w:val="002863E5"/>
    <w:pPr>
      <w:ind w:firstLine="720"/>
    </w:pPr>
    <w:rPr>
      <w:rFonts w:ascii="Arial" w:eastAsia="Times New Roman" w:hAnsi="Arial" w:cs="Times New Roman"/>
      <w:sz w:val="20"/>
      <w:szCs w:val="20"/>
      <w:lang w:eastAsia="ru-RU"/>
    </w:rPr>
  </w:style>
  <w:style w:type="paragraph" w:styleId="ad">
    <w:name w:val="Normal (Web)"/>
    <w:basedOn w:val="a"/>
    <w:uiPriority w:val="99"/>
    <w:semiHidden/>
    <w:unhideWhenUsed/>
    <w:qFormat/>
    <w:rsid w:val="00397B9F"/>
    <w:pPr>
      <w:spacing w:beforeAutospacing="1" w:afterAutospacing="1" w:line="240" w:lineRule="auto"/>
    </w:pPr>
    <w:rPr>
      <w:rFonts w:ascii="Times New Roman" w:hAnsi="Times New Roman"/>
      <w:sz w:val="24"/>
      <w:szCs w:val="24"/>
    </w:rPr>
  </w:style>
  <w:style w:type="paragraph" w:customStyle="1" w:styleId="Style10">
    <w:name w:val="Style10"/>
    <w:basedOn w:val="a"/>
    <w:qFormat/>
    <w:rsid w:val="00F823B2"/>
    <w:pPr>
      <w:widowControl w:val="0"/>
      <w:spacing w:after="0" w:line="269" w:lineRule="exact"/>
      <w:ind w:firstLine="725"/>
      <w:jc w:val="both"/>
    </w:pPr>
    <w:rPr>
      <w:rFonts w:ascii="Times New Roman" w:hAnsi="Times New Roman"/>
      <w:sz w:val="24"/>
      <w:szCs w:val="24"/>
    </w:rPr>
  </w:style>
  <w:style w:type="paragraph" w:customStyle="1" w:styleId="1">
    <w:name w:val="Абзац списка1"/>
    <w:basedOn w:val="a"/>
    <w:uiPriority w:val="34"/>
    <w:qFormat/>
    <w:rsid w:val="00D914D8"/>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customStyle="1" w:styleId="2">
    <w:name w:val="Абзац списка2"/>
    <w:basedOn w:val="a"/>
    <w:uiPriority w:val="34"/>
    <w:qFormat/>
    <w:rsid w:val="00D933F1"/>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customStyle="1" w:styleId="3">
    <w:name w:val="Абзац списка3"/>
    <w:basedOn w:val="a"/>
    <w:uiPriority w:val="34"/>
    <w:qFormat/>
    <w:rsid w:val="000046AA"/>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customStyle="1" w:styleId="4">
    <w:name w:val="Абзац списка4"/>
    <w:basedOn w:val="a"/>
    <w:uiPriority w:val="34"/>
    <w:qFormat/>
    <w:rsid w:val="002F068D"/>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styleId="ae">
    <w:name w:val="header"/>
    <w:basedOn w:val="a"/>
    <w:link w:val="10"/>
    <w:uiPriority w:val="99"/>
    <w:semiHidden/>
    <w:unhideWhenUsed/>
    <w:rsid w:val="00E2241B"/>
    <w:pPr>
      <w:tabs>
        <w:tab w:val="center" w:pos="4677"/>
        <w:tab w:val="right" w:pos="9355"/>
      </w:tabs>
      <w:spacing w:after="0" w:line="240" w:lineRule="auto"/>
    </w:pPr>
  </w:style>
  <w:style w:type="character" w:customStyle="1" w:styleId="10">
    <w:name w:val="Верхний колонтитул Знак1"/>
    <w:basedOn w:val="a0"/>
    <w:link w:val="ae"/>
    <w:uiPriority w:val="99"/>
    <w:semiHidden/>
    <w:rsid w:val="00E2241B"/>
    <w:rPr>
      <w:rFonts w:eastAsia="Times New Roman" w:cs="Times New Roman"/>
      <w:lang w:eastAsia="ru-RU"/>
    </w:rPr>
  </w:style>
  <w:style w:type="paragraph" w:styleId="af">
    <w:name w:val="footer"/>
    <w:basedOn w:val="a"/>
    <w:link w:val="11"/>
    <w:uiPriority w:val="99"/>
    <w:semiHidden/>
    <w:unhideWhenUsed/>
    <w:rsid w:val="00E2241B"/>
    <w:pPr>
      <w:tabs>
        <w:tab w:val="center" w:pos="4677"/>
        <w:tab w:val="right" w:pos="9355"/>
      </w:tabs>
      <w:spacing w:after="0" w:line="240" w:lineRule="auto"/>
    </w:pPr>
  </w:style>
  <w:style w:type="character" w:customStyle="1" w:styleId="11">
    <w:name w:val="Нижний колонтитул Знак1"/>
    <w:basedOn w:val="a0"/>
    <w:link w:val="af"/>
    <w:uiPriority w:val="99"/>
    <w:semiHidden/>
    <w:rsid w:val="00E2241B"/>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A787-BB6D-4B48-B892-E5046BC8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3744</TotalTime>
  <Pages>1</Pages>
  <Words>711</Words>
  <Characters>4059</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Утверждено решением</vt:lpstr>
      <vt:lpstr>Думы МО «Тургеневка»</vt:lpstr>
      <vt:lpstr>От __.__.2022 №___</vt:lpstr>
      <vt:lpstr/>
      <vt:lpstr>ИЗМЕНЕНИЯ И ДОПОЛНЕНИЯ</vt:lpstr>
      <vt:lpstr>В УСТАВ МУНИЦИПАЛЬНОГО ОБРАЗОВАНИЯ «ТУРГЕНЕВКА», ПРИНЯТЫЙ РЕШЕНИЕМ ДУМЫ МО «ТУРГ</vt:lpstr>
      <vt:lpstr>22.02.2006г. № 4</vt:lpstr>
      <vt:lpstr/>
    </vt:vector>
  </TitlesOfParts>
  <Company>Microsoft</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79</cp:revision>
  <cp:lastPrinted>2022-08-16T07:08:00Z</cp:lastPrinted>
  <dcterms:created xsi:type="dcterms:W3CDTF">2015-03-11T08:05:00Z</dcterms:created>
  <dcterms:modified xsi:type="dcterms:W3CDTF">2022-08-16T07:08:00Z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