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31.10.2017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03BA1">
        <w:rPr>
          <w:rFonts w:ascii="Arial" w:eastAsia="Times New Roman" w:hAnsi="Arial" w:cs="Arial"/>
          <w:b/>
          <w:sz w:val="32"/>
          <w:szCs w:val="32"/>
        </w:rPr>
        <w:t>г.№69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ТУРГЕНЕВСКОЕ СЕЛЬСКОЕ ПОСЕЛЕНИЕ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03BA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3BA1" w:rsidRPr="00303BA1" w:rsidRDefault="00303BA1" w:rsidP="00303BA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3BA1" w:rsidRPr="00303BA1" w:rsidRDefault="00303BA1" w:rsidP="00303BA1">
      <w:pPr>
        <w:ind w:firstLine="709"/>
        <w:jc w:val="both"/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Руководствуясь решением Думы МО «Тургеневка» «О бюджете муниципального образования «Тургеневка» на 2017 год и плановый период 2018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2019 годы от 29.12.2016г. № 57 и в связи с увеличением доходной части бюджета за 2017 год</w:t>
      </w:r>
      <w:r>
        <w:rPr>
          <w:rFonts w:ascii="Arial" w:eastAsia="Times New Roman" w:hAnsi="Arial" w:cs="Arial"/>
        </w:rPr>
        <w:t xml:space="preserve">, 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</w:p>
    <w:p w:rsidR="00303BA1" w:rsidRPr="00303BA1" w:rsidRDefault="00303BA1" w:rsidP="00303BA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03BA1">
        <w:rPr>
          <w:rFonts w:ascii="Arial" w:eastAsia="Times New Roman" w:hAnsi="Arial" w:cs="Arial"/>
          <w:b/>
          <w:sz w:val="28"/>
          <w:szCs w:val="28"/>
        </w:rPr>
        <w:t>ДУМА РЕШИЛА: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</w:p>
    <w:p w:rsidR="00303BA1" w:rsidRPr="00303BA1" w:rsidRDefault="00303BA1" w:rsidP="00303BA1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1. </w:t>
      </w:r>
      <w:r w:rsidRPr="00303BA1">
        <w:rPr>
          <w:rFonts w:ascii="Arial" w:eastAsia="Times New Roman" w:hAnsi="Arial" w:cs="Arial"/>
        </w:rPr>
        <w:t xml:space="preserve">Внести изменения в доходную часть бюджета МО Тургеневка» в соответствии </w:t>
      </w:r>
      <w:r w:rsidRPr="00303BA1">
        <w:rPr>
          <w:rFonts w:ascii="Arial" w:eastAsia="Times New Roman" w:hAnsi="Arial" w:cs="Arial"/>
          <w:u w:val="single"/>
        </w:rPr>
        <w:t>с приложениями № 2 – 79,1 тыс. рублей: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а)100 10300000  00 0000  110 – 25,1 тыс. рублей – акцизы;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б)182 10601030 10 0000 110 -  4,0 тыс. рублей – налог на имущество;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 xml:space="preserve">в)182 10606033 10 1000 110 -  20,0тыс. рублей – земельный налог с организации; 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г)182 10606043 10 1000 110 -  30,0 тыс. рублей –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земельный налог с физических лиц;</w:t>
      </w:r>
    </w:p>
    <w:p w:rsidR="00303BA1" w:rsidRPr="00303BA1" w:rsidRDefault="00303BA1" w:rsidP="00303BA1">
      <w:pPr>
        <w:keepNext/>
        <w:outlineLvl w:val="0"/>
        <w:rPr>
          <w:rFonts w:ascii="Arial" w:eastAsia="Times New Roman" w:hAnsi="Arial" w:cs="Times New Roman"/>
          <w:bCs/>
          <w:kern w:val="32"/>
        </w:rPr>
      </w:pPr>
      <w:r>
        <w:rPr>
          <w:rFonts w:ascii="Arial" w:eastAsia="Times New Roman" w:hAnsi="Arial" w:cs="Times New Roman"/>
          <w:bCs/>
          <w:kern w:val="32"/>
        </w:rPr>
        <w:t xml:space="preserve">2. </w:t>
      </w:r>
      <w:r w:rsidRPr="00303BA1">
        <w:rPr>
          <w:rFonts w:ascii="Arial" w:eastAsia="Times New Roman" w:hAnsi="Arial" w:cs="Times New Roman"/>
          <w:bCs/>
          <w:kern w:val="32"/>
        </w:rPr>
        <w:t>Внести изменения в расходную часть бюджета МО</w:t>
      </w:r>
      <w:r w:rsidRPr="00303BA1">
        <w:rPr>
          <w:rFonts w:ascii="Arial" w:eastAsia="Times New Roman" w:hAnsi="Arial" w:cs="Times New Roman"/>
          <w:b/>
          <w:bCs/>
          <w:kern w:val="32"/>
        </w:rPr>
        <w:t xml:space="preserve"> </w:t>
      </w:r>
      <w:r w:rsidRPr="00303BA1">
        <w:rPr>
          <w:rFonts w:ascii="Arial" w:eastAsia="Times New Roman" w:hAnsi="Arial" w:cs="Times New Roman"/>
          <w:bCs/>
          <w:kern w:val="32"/>
        </w:rPr>
        <w:t>«Тургеневка»</w:t>
      </w:r>
      <w:r>
        <w:rPr>
          <w:rFonts w:ascii="Arial" w:eastAsia="Times New Roman" w:hAnsi="Arial" w:cs="Times New Roman"/>
          <w:bCs/>
          <w:kern w:val="32"/>
        </w:rPr>
        <w:t xml:space="preserve"> -  </w:t>
      </w:r>
      <w:r w:rsidRPr="00303BA1">
        <w:rPr>
          <w:rFonts w:ascii="Arial" w:eastAsia="Times New Roman" w:hAnsi="Arial" w:cs="Times New Roman"/>
          <w:bCs/>
          <w:kern w:val="32"/>
        </w:rPr>
        <w:t>Приложение №4</w:t>
      </w:r>
      <w:r>
        <w:rPr>
          <w:rFonts w:ascii="Arial" w:eastAsia="Times New Roman" w:hAnsi="Arial" w:cs="Times New Roman"/>
          <w:bCs/>
          <w:kern w:val="32"/>
        </w:rPr>
        <w:t xml:space="preserve"> </w:t>
      </w:r>
      <w:r w:rsidRPr="00303BA1">
        <w:rPr>
          <w:rFonts w:ascii="Arial" w:eastAsia="Times New Roman" w:hAnsi="Arial" w:cs="Times New Roman"/>
          <w:bCs/>
          <w:kern w:val="32"/>
        </w:rPr>
        <w:t>- №6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а) КБК 009 1001 9910443060 321(263)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- муниципальная пенсия – 50,0 тыс. рублей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б) КБК 009 0409  9910240190244 (225)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акцизы  – 26,355 тыс. рублей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в) КБК 009 0104  9910240190 244(226)  –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прочие работы, услуги</w:t>
      </w:r>
      <w:r>
        <w:rPr>
          <w:rFonts w:ascii="Arial" w:eastAsia="Times New Roman" w:hAnsi="Arial" w:cs="Arial"/>
        </w:rPr>
        <w:t xml:space="preserve"> </w:t>
      </w:r>
      <w:r w:rsidRPr="00303BA1">
        <w:rPr>
          <w:rFonts w:ascii="Arial" w:eastAsia="Times New Roman" w:hAnsi="Arial" w:cs="Arial"/>
        </w:rPr>
        <w:t>- 6,7 тыс. рублей</w:t>
      </w:r>
    </w:p>
    <w:p w:rsidR="00303BA1" w:rsidRPr="00303BA1" w:rsidRDefault="00303BA1" w:rsidP="00303BA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303BA1">
        <w:rPr>
          <w:rFonts w:ascii="Arial" w:eastAsia="Times New Roman" w:hAnsi="Arial" w:cs="Arial"/>
        </w:rPr>
        <w:t>Опубликовать решение Думы в очередном номере Вестника МО «Тургеневка»</w:t>
      </w:r>
      <w:r>
        <w:rPr>
          <w:rFonts w:ascii="Arial" w:eastAsia="Times New Roman" w:hAnsi="Arial" w:cs="Arial"/>
        </w:rPr>
        <w:t>.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</w:p>
    <w:p w:rsidR="00303BA1" w:rsidRPr="00303BA1" w:rsidRDefault="00303BA1" w:rsidP="00303BA1">
      <w:pPr>
        <w:rPr>
          <w:rFonts w:ascii="Arial" w:eastAsia="Times New Roman" w:hAnsi="Arial" w:cs="Arial"/>
        </w:rPr>
      </w:pP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Председатель Думы МО «Тургеневка»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  <w:proofErr w:type="spellStart"/>
      <w:r w:rsidRPr="00303BA1">
        <w:rPr>
          <w:rFonts w:ascii="Arial" w:eastAsia="Times New Roman" w:hAnsi="Arial" w:cs="Arial"/>
        </w:rPr>
        <w:t>Т.В.Токарева</w:t>
      </w:r>
      <w:proofErr w:type="spellEnd"/>
    </w:p>
    <w:p w:rsidR="00303BA1" w:rsidRPr="00303BA1" w:rsidRDefault="00303BA1" w:rsidP="00303BA1">
      <w:pPr>
        <w:rPr>
          <w:rFonts w:ascii="Arial" w:eastAsia="Times New Roman" w:hAnsi="Arial" w:cs="Arial"/>
        </w:rPr>
      </w:pPr>
    </w:p>
    <w:p w:rsidR="00303BA1" w:rsidRPr="00303BA1" w:rsidRDefault="00303BA1" w:rsidP="00303BA1">
      <w:pPr>
        <w:rPr>
          <w:rFonts w:ascii="Arial" w:eastAsia="Times New Roman" w:hAnsi="Arial" w:cs="Arial"/>
        </w:rPr>
      </w:pP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Глава МО «Тургеневка»</w:t>
      </w:r>
    </w:p>
    <w:p w:rsidR="00303BA1" w:rsidRPr="00303BA1" w:rsidRDefault="00303BA1" w:rsidP="00303BA1">
      <w:pPr>
        <w:rPr>
          <w:rFonts w:ascii="Arial" w:eastAsia="Times New Roman" w:hAnsi="Arial" w:cs="Arial"/>
        </w:rPr>
      </w:pPr>
      <w:r w:rsidRPr="00303BA1">
        <w:rPr>
          <w:rFonts w:ascii="Arial" w:eastAsia="Times New Roman" w:hAnsi="Arial" w:cs="Arial"/>
        </w:rPr>
        <w:t>В.В.Синкевич</w:t>
      </w:r>
    </w:p>
    <w:p w:rsidR="00586321" w:rsidRDefault="0058632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p w:rsidR="00303BA1" w:rsidRDefault="00303BA1"/>
    <w:tbl>
      <w:tblPr>
        <w:tblW w:w="10775" w:type="dxa"/>
        <w:tblInd w:w="93" w:type="dxa"/>
        <w:tblLook w:val="04A0" w:firstRow="1" w:lastRow="0" w:firstColumn="1" w:lastColumn="0" w:noHBand="0" w:noVBand="1"/>
      </w:tblPr>
      <w:tblGrid>
        <w:gridCol w:w="3701"/>
        <w:gridCol w:w="1199"/>
        <w:gridCol w:w="1494"/>
        <w:gridCol w:w="1366"/>
        <w:gridCol w:w="1044"/>
        <w:gridCol w:w="1305"/>
        <w:gridCol w:w="222"/>
        <w:gridCol w:w="222"/>
        <w:gridCol w:w="222"/>
      </w:tblGrid>
      <w:tr w:rsidR="006F6649" w:rsidRPr="006F6649" w:rsidTr="006F6649">
        <w:trPr>
          <w:gridAfter w:val="3"/>
          <w:wAfter w:w="666" w:type="dxa"/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649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Приложение  2</w:t>
            </w:r>
          </w:p>
        </w:tc>
      </w:tr>
      <w:tr w:rsidR="006F6649" w:rsidRPr="006F6649" w:rsidTr="006F6649">
        <w:trPr>
          <w:gridAfter w:val="3"/>
          <w:wAfter w:w="666" w:type="dxa"/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к решению Бюджета</w:t>
            </w:r>
          </w:p>
        </w:tc>
      </w:tr>
      <w:tr w:rsidR="006F6649" w:rsidRPr="006F6649" w:rsidTr="006F6649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МО "Тургеневка" на 2017</w:t>
            </w:r>
          </w:p>
        </w:tc>
      </w:tr>
      <w:tr w:rsidR="006F6649" w:rsidRPr="006F6649" w:rsidTr="006F6649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год и плановый период</w:t>
            </w: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2018 2019 годов"</w:t>
            </w: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sz w:val="16"/>
                <w:szCs w:val="16"/>
              </w:rPr>
              <w:t>от 29.12.2016г.  № 57</w:t>
            </w: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85"/>
        </w:trPr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</w:rPr>
            </w:pPr>
            <w:r w:rsidRPr="006F6649">
              <w:rPr>
                <w:rFonts w:ascii="Arial CYR" w:eastAsia="Times New Roman" w:hAnsi="Arial CYR" w:cs="Arial CYR"/>
                <w:b/>
                <w:bCs/>
                <w:iCs/>
                <w:sz w:val="22"/>
                <w:szCs w:val="22"/>
              </w:rPr>
              <w:t xml:space="preserve">              </w:t>
            </w:r>
            <w:r w:rsidRPr="006F6649">
              <w:rPr>
                <w:rFonts w:ascii="Arial" w:eastAsia="Times New Roman" w:hAnsi="Arial" w:cs="Arial"/>
                <w:bCs/>
                <w:iCs/>
              </w:rPr>
              <w:t>Исполнению бюджета по доходам МО "Тургеневка" на 01.11.2017 год</w:t>
            </w: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F664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КБК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МО «Тургеневка»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план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НАЛОГОВЫЕ И 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100  00000 00 0000 000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1018100,00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101 00000 00 0000 000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94000,00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101 02010 01 1000 110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94000,00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1 03 00000 00 0000 000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404400,00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162013,00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уплаты акцизов на моторное масло, подлежащие распределению между бюджетами субъектов РФ и местным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1 03 02240 01 0000 110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1730,00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1 03 02250 01 0000 110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274357,00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1 03 02260 01 0000 110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-33700,00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105 00000 00 0000 110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EB6415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Един</w:t>
            </w:r>
            <w:r w:rsidR="006F6649"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1 05 03010 01 1000 110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15000,00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106 00000 00 0000 000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504700,00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106 01030 10  1000 110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25200,00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106 06000 00 0000 110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479500,00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EB6415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Земельный налог </w:t>
            </w:r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взимаемый, по ставке установленной </w:t>
            </w:r>
            <w:proofErr w:type="gramStart"/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п</w:t>
            </w:r>
            <w:proofErr w:type="gramEnd"/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/п 1 п 1 ст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106 06033 10 1000 110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277500,00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EB6415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Земельный налог, </w:t>
            </w:r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взимаемый, по ставке установленной </w:t>
            </w:r>
            <w:proofErr w:type="gramStart"/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п</w:t>
            </w:r>
            <w:proofErr w:type="gramEnd"/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/п 1 п 1 ст</w:t>
            </w:r>
            <w:r w:rsidR="00A57AF5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="006F6649"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106 06043 10 1000 110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202000,00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117 05050 10 0000 180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200 00000 00 0000 000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3444400,00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202 00000 00 0000 000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3444400,00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202 01000 10 0000 151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3281100,00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Дотации бюджетам  поселений  на выравнивание  уровня бюджетной </w:t>
            </w: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lastRenderedPageBreak/>
              <w:t>202 01001 10 0000 151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3281100,00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Дотации бюджетам  поселений  на выравнивание  уровня бюджетной обеспеченности из районного финансирования.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202 01001 10 0000 151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202 02000 00 0000 151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202 02999 10 0000 151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100400,00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Субсидии на территориальное планирование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725800,00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Прочие субвенции бюджетах поселений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202 03000 00 0000 151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62900,00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Субвенции бюджетам поселений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202 03015 10 0000 151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62200,00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Д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оходы от предпринимательской и иной приносящей доход деятельности.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202 03024 10 0000 151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700,00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202 04999 10 0000 151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6649" w:rsidRPr="006F6649" w:rsidTr="006F664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49" w:rsidRPr="006F6649" w:rsidRDefault="006F6649" w:rsidP="006F6649">
            <w:pPr>
              <w:jc w:val="righ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F664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4462500,00</w:t>
            </w:r>
          </w:p>
        </w:tc>
        <w:tc>
          <w:tcPr>
            <w:tcW w:w="1527" w:type="dxa"/>
            <w:gridSpan w:val="2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F6649" w:rsidRPr="006F6649" w:rsidRDefault="006F6649" w:rsidP="006F66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03BA1" w:rsidRDefault="00303BA1"/>
    <w:tbl>
      <w:tblPr>
        <w:tblW w:w="9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7"/>
        <w:gridCol w:w="145"/>
        <w:gridCol w:w="1248"/>
        <w:gridCol w:w="870"/>
        <w:gridCol w:w="870"/>
        <w:gridCol w:w="798"/>
        <w:gridCol w:w="591"/>
        <w:gridCol w:w="815"/>
        <w:gridCol w:w="1146"/>
        <w:gridCol w:w="15"/>
        <w:gridCol w:w="1010"/>
        <w:gridCol w:w="405"/>
        <w:gridCol w:w="225"/>
        <w:gridCol w:w="11"/>
      </w:tblGrid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6415">
              <w:rPr>
                <w:rFonts w:ascii="Arial" w:eastAsia="Times New Roman" w:hAnsi="Arial" w:cs="Arial"/>
                <w:sz w:val="20"/>
                <w:szCs w:val="20"/>
              </w:rPr>
              <w:t>Приложение №4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6415" w:rsidRPr="00EB6415" w:rsidTr="0000284C">
        <w:trPr>
          <w:gridAfter w:val="2"/>
          <w:wAfter w:w="236" w:type="dxa"/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6415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</w:t>
            </w:r>
            <w:proofErr w:type="gramStart"/>
            <w:r w:rsidRPr="00EB641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EB6415" w:rsidRPr="00EB6415" w:rsidTr="0000284C">
        <w:trPr>
          <w:gridAfter w:val="2"/>
          <w:wAfter w:w="236" w:type="dxa"/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6415">
              <w:rPr>
                <w:rFonts w:ascii="Arial" w:eastAsia="Times New Roman" w:hAnsi="Arial" w:cs="Arial"/>
                <w:sz w:val="20"/>
                <w:szCs w:val="20"/>
              </w:rPr>
              <w:t>образования " Тургеневка"</w:t>
            </w:r>
          </w:p>
        </w:tc>
      </w:tr>
      <w:tr w:rsidR="00EB6415" w:rsidRPr="00EB6415" w:rsidTr="0000284C">
        <w:trPr>
          <w:gridAfter w:val="2"/>
          <w:wAfter w:w="236" w:type="dxa"/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6415">
              <w:rPr>
                <w:rFonts w:ascii="Arial" w:eastAsia="Times New Roman" w:hAnsi="Arial" w:cs="Arial"/>
                <w:sz w:val="20"/>
                <w:szCs w:val="20"/>
              </w:rPr>
              <w:t>"О бюджете на 2017 год</w:t>
            </w:r>
          </w:p>
        </w:tc>
      </w:tr>
      <w:tr w:rsidR="00EB6415" w:rsidRPr="00EB6415" w:rsidTr="0000284C">
        <w:trPr>
          <w:gridAfter w:val="2"/>
          <w:wAfter w:w="236" w:type="dxa"/>
          <w:trHeight w:val="2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6415">
              <w:rPr>
                <w:rFonts w:ascii="Arial" w:eastAsia="Times New Roman" w:hAnsi="Arial" w:cs="Arial"/>
                <w:sz w:val="20"/>
                <w:szCs w:val="20"/>
              </w:rPr>
              <w:t>"   29   "декабря   2016  г.  № 57</w:t>
            </w:r>
          </w:p>
          <w:p w:rsidR="00EB6415" w:rsidRPr="00EB6415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6415" w:rsidRPr="00EB6415" w:rsidTr="0000284C">
        <w:trPr>
          <w:gridAfter w:val="2"/>
          <w:wAfter w:w="236" w:type="dxa"/>
          <w:trHeight w:val="255"/>
        </w:trPr>
        <w:tc>
          <w:tcPr>
            <w:tcW w:w="8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A57AF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B6415">
              <w:rPr>
                <w:rFonts w:ascii="Arial" w:eastAsia="Times New Roman" w:hAnsi="Arial" w:cs="Arial"/>
                <w:bCs/>
              </w:rPr>
              <w:t>Распределение бюджетных ассигно</w:t>
            </w:r>
            <w:r w:rsidR="00A57AF5">
              <w:rPr>
                <w:rFonts w:ascii="Arial" w:eastAsia="Times New Roman" w:hAnsi="Arial" w:cs="Arial"/>
                <w:bCs/>
              </w:rPr>
              <w:t>ваний по разделам и подразделам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A57AF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B6415" w:rsidRPr="00EB6415" w:rsidTr="0000284C">
        <w:trPr>
          <w:gridAfter w:val="1"/>
          <w:wAfter w:w="11" w:type="dxa"/>
          <w:trHeight w:val="255"/>
        </w:trPr>
        <w:tc>
          <w:tcPr>
            <w:tcW w:w="9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A57AF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B6415">
              <w:rPr>
                <w:rFonts w:ascii="Arial" w:eastAsia="Times New Roman" w:hAnsi="Arial" w:cs="Arial"/>
                <w:bCs/>
              </w:rPr>
              <w:t>классификации расходов бюджета в ведомственной структуре расходов на 2017</w:t>
            </w:r>
            <w:r w:rsidR="00A57AF5">
              <w:rPr>
                <w:rFonts w:ascii="Arial" w:eastAsia="Times New Roman" w:hAnsi="Arial" w:cs="Arial"/>
                <w:bCs/>
              </w:rPr>
              <w:t xml:space="preserve"> </w:t>
            </w:r>
            <w:r w:rsidRPr="00EB6415">
              <w:rPr>
                <w:rFonts w:ascii="Arial" w:eastAsia="Times New Roman" w:hAnsi="Arial" w:cs="Arial"/>
                <w:bCs/>
              </w:rPr>
              <w:t>год.</w:t>
            </w:r>
          </w:p>
        </w:tc>
      </w:tr>
      <w:tr w:rsidR="0000284C" w:rsidRPr="00EB6415" w:rsidTr="0000284C">
        <w:trPr>
          <w:trHeight w:val="255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EB6415" w:rsidRDefault="00EB6415" w:rsidP="00EB641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450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415" w:rsidRPr="007A6088" w:rsidRDefault="00EB6415" w:rsidP="007A60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Разде</w:t>
            </w:r>
            <w:r w:rsidR="007A6088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2259,119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органов местного самоуправления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7A6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муниципал</w:t>
            </w:r>
            <w:r w:rsidR="007A6088">
              <w:rPr>
                <w:rFonts w:ascii="Arial" w:eastAsia="Times New Roman" w:hAnsi="Arial" w:cs="Arial"/>
                <w:sz w:val="20"/>
                <w:szCs w:val="20"/>
              </w:rPr>
              <w:t>ьного образования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389,3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389,3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389,3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1721,619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1355,3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1355,3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1355,3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деятельности органа местного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366,319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366,319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366,319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366,319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118,5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40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40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Иркутской области об административной ответственности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62,2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89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0028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управлени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в сфере установленных функций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1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29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1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9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9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9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9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29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10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567,499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567,499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567,499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567,499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567,499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О5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120,4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Коммунальное 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110,4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110,4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110,4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110,4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4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Прочая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,К</w:t>
            </w:r>
            <w:proofErr w:type="gramEnd"/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1211,5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65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(оказание услуг) муниципальных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учреждени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й-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дом досуга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857,8</w:t>
            </w:r>
          </w:p>
        </w:tc>
      </w:tr>
      <w:tr w:rsidR="0000284C" w:rsidRPr="00EB6415" w:rsidTr="0000284C">
        <w:trPr>
          <w:gridAfter w:val="3"/>
          <w:wAfter w:w="641" w:type="dxa"/>
          <w:trHeight w:val="1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бюджетных учреждений</w:t>
            </w:r>
          </w:p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на выполнение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65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Default="00EB6415" w:rsidP="000028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муниципального задания на оказание </w:t>
            </w:r>
          </w:p>
          <w:p w:rsidR="00EB6415" w:rsidRPr="007A6088" w:rsidRDefault="00EB6415" w:rsidP="000028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муниципальных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услуг -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331,24</w:t>
            </w:r>
          </w:p>
        </w:tc>
      </w:tr>
      <w:tr w:rsidR="0000284C" w:rsidRPr="00EB6415" w:rsidTr="0000284C">
        <w:trPr>
          <w:gridAfter w:val="3"/>
          <w:wAfter w:w="641" w:type="dxa"/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331,24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65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Выплата пенсии за выслугу лет гражданам, </w:t>
            </w:r>
          </w:p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замещавшим</w:t>
            </w:r>
            <w:proofErr w:type="gramEnd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 должности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6415" w:rsidRPr="00EB6415" w:rsidTr="0000284C">
        <w:trPr>
          <w:gridAfter w:val="3"/>
          <w:wAfter w:w="641" w:type="dxa"/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муниципальной службы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331,24</w:t>
            </w: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331,24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3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108,291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108,291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"Профилактика наркомании на 2017г."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"Комплексные меры профилактики экстремистских проя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 xml:space="preserve">лений 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детской и молодежной среде на территории МО "Тургеневка"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"Поддержка малого и среднего предпринимательства"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"Благоустройство территории МО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"Тургеневка"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"Профилактика терроризма и экстремизма МО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"Тургеневка"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"Повышение уровня пожарной безопасности МО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"Тургеневка"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7,7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"Обеспечение безопасности населения на транспорте"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255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"Центр занятости"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r w:rsidR="000028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"Энергосбережение и повышение эффективности"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Start"/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EB6415" w:rsidTr="0000284C">
        <w:trPr>
          <w:trHeight w:val="3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55"/>
        </w:trPr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415" w:rsidRPr="00EB6415" w:rsidTr="0000284C">
        <w:trPr>
          <w:trHeight w:val="240"/>
        </w:trPr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415" w:rsidRPr="007A6088" w:rsidRDefault="00EB6415" w:rsidP="00EB641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15" w:rsidRPr="007A6088" w:rsidRDefault="00EB6415" w:rsidP="00EB64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088">
              <w:rPr>
                <w:rFonts w:ascii="Arial" w:eastAsia="Times New Roman" w:hAnsi="Arial" w:cs="Arial"/>
                <w:bCs/>
                <w:sz w:val="20"/>
                <w:szCs w:val="20"/>
              </w:rPr>
              <w:t>4675,249</w:t>
            </w:r>
          </w:p>
        </w:tc>
        <w:tc>
          <w:tcPr>
            <w:tcW w:w="405" w:type="dxa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B6415" w:rsidRPr="00EB6415" w:rsidRDefault="00EB6415" w:rsidP="00EB64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6415" w:rsidRDefault="00EB6415"/>
    <w:p w:rsidR="009F0A91" w:rsidRDefault="009F0A91"/>
    <w:p w:rsidR="009F0A91" w:rsidRP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  <w:r w:rsidRPr="009F0A91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9F0A91" w:rsidRP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  <w:r w:rsidRPr="009F0A91">
        <w:rPr>
          <w:rFonts w:ascii="Arial" w:hAnsi="Arial" w:cs="Arial"/>
          <w:sz w:val="20"/>
          <w:szCs w:val="20"/>
        </w:rPr>
        <w:t xml:space="preserve">К решению Думы </w:t>
      </w:r>
    </w:p>
    <w:p w:rsidR="009F0A91" w:rsidRP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  <w:r w:rsidRPr="009F0A91">
        <w:rPr>
          <w:rFonts w:ascii="Arial" w:hAnsi="Arial" w:cs="Arial"/>
          <w:sz w:val="20"/>
          <w:szCs w:val="20"/>
        </w:rPr>
        <w:t>МО «Тургеневка»</w:t>
      </w:r>
    </w:p>
    <w:p w:rsidR="009F0A91" w:rsidRP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  <w:r w:rsidRPr="009F0A91">
        <w:rPr>
          <w:rFonts w:ascii="Arial" w:hAnsi="Arial" w:cs="Arial"/>
          <w:sz w:val="20"/>
          <w:szCs w:val="20"/>
        </w:rPr>
        <w:t>«О бюджете на 2017 год»</w:t>
      </w:r>
    </w:p>
    <w:p w:rsid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  <w:r w:rsidRPr="009F0A91">
        <w:rPr>
          <w:rFonts w:ascii="Arial" w:hAnsi="Arial" w:cs="Arial"/>
          <w:sz w:val="20"/>
          <w:szCs w:val="20"/>
        </w:rPr>
        <w:t>от 29.12.2016 г. №57</w:t>
      </w:r>
    </w:p>
    <w:p w:rsid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</w:p>
    <w:p w:rsidR="009F0A91" w:rsidRDefault="009F0A91" w:rsidP="009F0A91">
      <w:pPr>
        <w:jc w:val="right"/>
        <w:rPr>
          <w:rFonts w:ascii="Arial" w:hAnsi="Arial" w:cs="Arial"/>
          <w:sz w:val="20"/>
          <w:szCs w:val="20"/>
        </w:rPr>
      </w:pPr>
    </w:p>
    <w:p w:rsidR="009F0A91" w:rsidRPr="009F0A91" w:rsidRDefault="009F0A91" w:rsidP="009F0A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бюджета муниципального образования «Тургеневка» на 2017 год</w:t>
      </w:r>
    </w:p>
    <w:p w:rsidR="0000284C" w:rsidRPr="009F0A91" w:rsidRDefault="0000284C">
      <w:pPr>
        <w:rPr>
          <w:rFonts w:ascii="Arial" w:hAnsi="Arial" w:cs="Arial"/>
          <w:sz w:val="20"/>
          <w:szCs w:val="20"/>
        </w:rPr>
      </w:pPr>
    </w:p>
    <w:tbl>
      <w:tblPr>
        <w:tblW w:w="11046" w:type="dxa"/>
        <w:tblInd w:w="93" w:type="dxa"/>
        <w:tblLook w:val="04A0" w:firstRow="1" w:lastRow="0" w:firstColumn="1" w:lastColumn="0" w:noHBand="0" w:noVBand="1"/>
      </w:tblPr>
      <w:tblGrid>
        <w:gridCol w:w="1068"/>
        <w:gridCol w:w="1028"/>
        <w:gridCol w:w="1028"/>
        <w:gridCol w:w="1028"/>
        <w:gridCol w:w="1533"/>
        <w:gridCol w:w="1057"/>
        <w:gridCol w:w="272"/>
        <w:gridCol w:w="853"/>
        <w:gridCol w:w="596"/>
        <w:gridCol w:w="1051"/>
        <w:gridCol w:w="1310"/>
        <w:gridCol w:w="222"/>
      </w:tblGrid>
      <w:tr w:rsidR="0000284C" w:rsidRPr="0000284C" w:rsidTr="009F0A91">
        <w:trPr>
          <w:trHeight w:val="255"/>
        </w:trPr>
        <w:tc>
          <w:tcPr>
            <w:tcW w:w="10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4C" w:rsidRPr="009F0A91" w:rsidRDefault="0000284C" w:rsidP="0000284C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4C" w:rsidRPr="009F0A91" w:rsidRDefault="0000284C" w:rsidP="0000284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КВР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2259,119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органов местного самоуправления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389,3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 муниципал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>ьного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389,3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389,3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1721,619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1355,3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1355,3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1355,3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Расходы на обеспечение деятельности органа местного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366,319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366,319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4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366,319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Прочая</w:t>
            </w:r>
            <w:proofErr w:type="gramEnd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366,319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880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118,5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Другие общегосударственные в</w:t>
            </w:r>
            <w:r w:rsidR="009F0A91"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просы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Прочая</w:t>
            </w:r>
            <w:proofErr w:type="gramEnd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областных государственных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полномочий 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определению перечня должностных лиц органа местного само-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управления, уполномоченных составлять протоколы 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об</w:t>
            </w:r>
            <w:proofErr w:type="gramEnd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адми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>нистративных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правонарушениях</w:t>
            </w:r>
            <w:proofErr w:type="gramEnd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, предусмотренных законами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Иркутской области об административной ответственности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0,7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62,2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15"/>
        </w:trPr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4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60,1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60,1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60,1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Расходы на обеспечения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2,1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567,499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567,499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567,499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567,499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120,4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110,4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4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110,4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110,4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КУЛЬТУРА, КИ</w:t>
            </w:r>
            <w:r w:rsidR="009F0A91"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НЕМАТОТОГРАФИЯ СРЕДСТВА </w:t>
            </w:r>
            <w:proofErr w:type="gramStart"/>
            <w:r w:rsidR="009F0A91"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1211,5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и(</w:t>
            </w:r>
            <w:proofErr w:type="gramEnd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оказание услуг)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9F0A91" w:rsidP="009F0A9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муници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пальных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учрежд</w:t>
            </w:r>
            <w:r w:rsidR="0000284C" w:rsidRPr="009F0A91">
              <w:rPr>
                <w:rFonts w:ascii="Arial CYR" w:eastAsia="Times New Roman" w:hAnsi="Arial CYR" w:cs="Arial CYR"/>
                <w:sz w:val="20"/>
                <w:szCs w:val="20"/>
              </w:rPr>
              <w:t>ений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1211,5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бюджетных учреждений на выполнение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муниципального задания на оказание муниципальных услуг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1211,5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300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331,24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Выплата пенсии за выслугу лет гражданам, замещавшим должности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40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331,24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331,24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500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108,291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108,291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108,291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"Профилактика наркомании на 2016г."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"Комплексные меры профилактики экстремистских проя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влений  </w:t>
            </w:r>
            <w:proofErr w:type="gramStart"/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детской и молодежной </w:t>
            </w:r>
            <w:bookmarkStart w:id="0" w:name="_GoBack"/>
            <w:bookmarkEnd w:id="0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среде на территории МО "Тургеневка"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"Поддержка малого и среднего предпринимательства"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"Благоустройство территории МО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"Тургеневка"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"Профилактика терроризма и экстремизма МО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"Тургеневка"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"Повышение уровня пожарной безопасности МО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"Тургеневка"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7,7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"Обеспечение безопасности населения на транспорте"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"Центр занятости"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МП</w:t>
            </w:r>
            <w:r w:rsidR="009F0A91" w:rsidRPr="009F0A91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"Энергосбережение и повышение эффективности"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284C" w:rsidRPr="009F0A91" w:rsidTr="009F0A91">
        <w:trPr>
          <w:trHeight w:val="25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4C" w:rsidRPr="009F0A91" w:rsidRDefault="0000284C" w:rsidP="0000284C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F0A91">
              <w:rPr>
                <w:rFonts w:ascii="Arial CYR" w:eastAsia="Times New Roman" w:hAnsi="Arial CYR" w:cs="Arial CYR"/>
                <w:bCs/>
                <w:sz w:val="20"/>
                <w:szCs w:val="20"/>
              </w:rPr>
              <w:t>4675,249</w:t>
            </w:r>
          </w:p>
        </w:tc>
        <w:tc>
          <w:tcPr>
            <w:tcW w:w="1310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284C" w:rsidRPr="009F0A91" w:rsidRDefault="0000284C" w:rsidP="000028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0284C" w:rsidRPr="009F0A91" w:rsidRDefault="0000284C">
      <w:pPr>
        <w:rPr>
          <w:sz w:val="20"/>
          <w:szCs w:val="20"/>
        </w:rPr>
      </w:pPr>
    </w:p>
    <w:sectPr w:rsidR="0000284C" w:rsidRPr="009F0A91" w:rsidSect="006F6649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692"/>
    <w:multiLevelType w:val="hybridMultilevel"/>
    <w:tmpl w:val="DB8A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1D3"/>
    <w:multiLevelType w:val="hybridMultilevel"/>
    <w:tmpl w:val="2A7C613A"/>
    <w:lvl w:ilvl="0" w:tplc="1C880392">
      <w:start w:val="1"/>
      <w:numFmt w:val="decimal"/>
      <w:lvlText w:val="%1."/>
      <w:lvlJc w:val="left"/>
      <w:pPr>
        <w:ind w:left="1789" w:hanging="10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001E"/>
    <w:multiLevelType w:val="hybridMultilevel"/>
    <w:tmpl w:val="6F800C72"/>
    <w:lvl w:ilvl="0" w:tplc="1C880392">
      <w:start w:val="1"/>
      <w:numFmt w:val="decimal"/>
      <w:lvlText w:val="%1."/>
      <w:lvlJc w:val="left"/>
      <w:pPr>
        <w:ind w:left="1789" w:hanging="10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F6"/>
    <w:rsid w:val="0000284C"/>
    <w:rsid w:val="002F46F6"/>
    <w:rsid w:val="00303BA1"/>
    <w:rsid w:val="00586321"/>
    <w:rsid w:val="006F6649"/>
    <w:rsid w:val="007A6088"/>
    <w:rsid w:val="009F0A91"/>
    <w:rsid w:val="00A57AF5"/>
    <w:rsid w:val="00A80F25"/>
    <w:rsid w:val="00EB641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2017-11-01T02:50:00Z</cp:lastPrinted>
  <dcterms:created xsi:type="dcterms:W3CDTF">2017-11-01T01:20:00Z</dcterms:created>
  <dcterms:modified xsi:type="dcterms:W3CDTF">2017-11-01T02:52:00Z</dcterms:modified>
</cp:coreProperties>
</file>