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68" w:rsidRDefault="00D12A68" w:rsidP="00AA7CA7">
      <w:pPr>
        <w:ind w:left="-426" w:firstLine="426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12A68">
        <w:rPr>
          <w:rFonts w:ascii="Arial" w:eastAsia="Times New Roman" w:hAnsi="Arial" w:cs="Arial"/>
          <w:b/>
          <w:bCs/>
          <w:noProof/>
          <w:sz w:val="32"/>
          <w:szCs w:val="32"/>
        </w:rPr>
        <w:drawing>
          <wp:inline distT="0" distB="0" distL="0" distR="0">
            <wp:extent cx="695325" cy="719328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87" cy="720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CA7" w:rsidRPr="00AA7CA7" w:rsidRDefault="00D12A68" w:rsidP="00AA7CA7">
      <w:pPr>
        <w:ind w:left="-426" w:firstLine="426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13</w:t>
      </w:r>
      <w:r w:rsidR="00077C34">
        <w:rPr>
          <w:rFonts w:ascii="Arial" w:eastAsia="Times New Roman" w:hAnsi="Arial" w:cs="Arial"/>
          <w:b/>
          <w:bCs/>
          <w:sz w:val="32"/>
          <w:szCs w:val="32"/>
        </w:rPr>
        <w:t>.11</w:t>
      </w:r>
      <w:r>
        <w:rPr>
          <w:rFonts w:ascii="Arial" w:eastAsia="Times New Roman" w:hAnsi="Arial" w:cs="Arial"/>
          <w:b/>
          <w:bCs/>
          <w:sz w:val="32"/>
          <w:szCs w:val="32"/>
        </w:rPr>
        <w:t>.2019</w:t>
      </w:r>
      <w:r w:rsidR="00AA7CA7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</w:rPr>
        <w:t>г. №4</w:t>
      </w:r>
      <w:r w:rsidR="008C1F6E">
        <w:rPr>
          <w:rFonts w:ascii="Arial" w:eastAsia="Times New Roman" w:hAnsi="Arial" w:cs="Arial"/>
          <w:b/>
          <w:bCs/>
          <w:sz w:val="32"/>
          <w:szCs w:val="32"/>
        </w:rPr>
        <w:t>5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БАЯНДАЕВСКИЙ МУНИЦИПАЛЬНЫЙ РАЙОН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ТУРГЕНЕВСКОЕ СЕЛЬСКОЕ ПОСЕЛЕНИЕ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AA7CA7" w:rsidRPr="00AA7CA7" w:rsidRDefault="00AA7CA7" w:rsidP="00AA7CA7">
      <w:pPr>
        <w:rPr>
          <w:rFonts w:ascii="Arial" w:eastAsia="Times New Roman" w:hAnsi="Arial" w:cs="Arial"/>
        </w:rPr>
      </w:pPr>
    </w:p>
    <w:p w:rsidR="008C1F6E" w:rsidRPr="0069591D" w:rsidRDefault="008C1F6E" w:rsidP="008C1F6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ПРОЕКТЕ РЕШЕНИЯ МУНИЦИПАЛЬНОГО ОБРАЗОВАНИЯ «ТУРГЕНЕВКА» «О</w:t>
      </w:r>
      <w:r w:rsidRPr="0068618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БЮДЖЕТЕ НА 2020 ГОД И ПЛАНОВЫЙ ПЕРИОД 20</w:t>
      </w:r>
      <w:r w:rsidRPr="0047013B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1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2022 ГОДОВ»</w:t>
      </w:r>
    </w:p>
    <w:p w:rsidR="008C1F6E" w:rsidRPr="0069591D" w:rsidRDefault="008C1F6E" w:rsidP="008C1F6E">
      <w:pPr>
        <w:rPr>
          <w:rFonts w:ascii="Arial" w:hAnsi="Arial" w:cs="Arial"/>
        </w:rPr>
      </w:pPr>
    </w:p>
    <w:p w:rsidR="004158F5" w:rsidRPr="004C22AF" w:rsidRDefault="004158F5" w:rsidP="004158F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4C22AF">
        <w:rPr>
          <w:rFonts w:ascii="Arial" w:eastAsia="Times New Roman" w:hAnsi="Arial" w:cs="Arial"/>
        </w:rPr>
        <w:t>В соответствии с Решением Думы МО «Тургеневка» от 21.12.2012 года №75 «О внесении изменений в Положение о бюджетном процессе МО «Тургеневка», утвержденное Решением Думы от 30.12.2008г. №4, руководствуясь статьей 55 Устава муниципального образования «Тургеневка»</w:t>
      </w:r>
    </w:p>
    <w:p w:rsidR="008C1F6E" w:rsidRDefault="008C1F6E" w:rsidP="008C1F6E">
      <w:pPr>
        <w:jc w:val="center"/>
        <w:rPr>
          <w:rFonts w:ascii="Arial" w:hAnsi="Arial" w:cs="Arial"/>
        </w:rPr>
      </w:pPr>
    </w:p>
    <w:p w:rsidR="008C1F6E" w:rsidRPr="0069591D" w:rsidRDefault="008C1F6E" w:rsidP="008C1F6E">
      <w:pPr>
        <w:jc w:val="center"/>
        <w:rPr>
          <w:rFonts w:ascii="Arial" w:hAnsi="Arial" w:cs="Arial"/>
          <w:b/>
          <w:sz w:val="30"/>
          <w:szCs w:val="30"/>
        </w:rPr>
      </w:pPr>
      <w:r w:rsidRPr="0069591D">
        <w:rPr>
          <w:rFonts w:ascii="Arial" w:hAnsi="Arial" w:cs="Arial"/>
          <w:b/>
          <w:sz w:val="30"/>
          <w:szCs w:val="30"/>
        </w:rPr>
        <w:t>ПОСТАНОВЛЯЮ:</w:t>
      </w:r>
    </w:p>
    <w:p w:rsidR="008C1F6E" w:rsidRPr="0069591D" w:rsidRDefault="008C1F6E" w:rsidP="008C1F6E">
      <w:pPr>
        <w:jc w:val="both"/>
        <w:rPr>
          <w:rFonts w:ascii="Arial" w:hAnsi="Arial" w:cs="Arial"/>
        </w:rPr>
      </w:pPr>
    </w:p>
    <w:p w:rsidR="008C1F6E" w:rsidRPr="0069591D" w:rsidRDefault="008C1F6E" w:rsidP="008C1F6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9591D">
        <w:rPr>
          <w:rFonts w:ascii="Arial" w:hAnsi="Arial" w:cs="Arial"/>
          <w:sz w:val="24"/>
          <w:szCs w:val="24"/>
        </w:rPr>
        <w:t>Одобрить прилагаемый проект решения муниципального образования «</w:t>
      </w:r>
      <w:r>
        <w:rPr>
          <w:rFonts w:ascii="Arial" w:hAnsi="Arial" w:cs="Arial"/>
          <w:sz w:val="24"/>
          <w:szCs w:val="24"/>
        </w:rPr>
        <w:t>Тургеневка</w:t>
      </w:r>
      <w:r w:rsidRPr="0069591D">
        <w:rPr>
          <w:rFonts w:ascii="Arial" w:hAnsi="Arial" w:cs="Arial"/>
          <w:sz w:val="24"/>
          <w:szCs w:val="24"/>
        </w:rPr>
        <w:t>» «О бюджете на 20</w:t>
      </w:r>
      <w:r>
        <w:rPr>
          <w:rFonts w:ascii="Arial" w:hAnsi="Arial" w:cs="Arial"/>
          <w:sz w:val="24"/>
          <w:szCs w:val="24"/>
        </w:rPr>
        <w:t>20</w:t>
      </w:r>
      <w:r w:rsidRPr="0069591D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 и плановый период 20</w:t>
      </w:r>
      <w:r w:rsidRPr="0047013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</w:t>
      </w:r>
      <w:r w:rsidRPr="0069591D">
        <w:rPr>
          <w:rFonts w:ascii="Arial" w:hAnsi="Arial" w:cs="Arial"/>
          <w:sz w:val="24"/>
          <w:szCs w:val="24"/>
        </w:rPr>
        <w:t xml:space="preserve"> и 20</w:t>
      </w:r>
      <w:r>
        <w:rPr>
          <w:rFonts w:ascii="Arial" w:hAnsi="Arial" w:cs="Arial"/>
          <w:sz w:val="24"/>
          <w:szCs w:val="24"/>
        </w:rPr>
        <w:t>22</w:t>
      </w:r>
      <w:r w:rsidRPr="0069591D">
        <w:rPr>
          <w:rFonts w:ascii="Arial" w:hAnsi="Arial" w:cs="Arial"/>
          <w:sz w:val="24"/>
          <w:szCs w:val="24"/>
        </w:rPr>
        <w:t xml:space="preserve"> годов» и внести его на рассмотрение Думы муниципального образования «</w:t>
      </w:r>
      <w:r>
        <w:rPr>
          <w:rFonts w:ascii="Arial" w:hAnsi="Arial" w:cs="Arial"/>
          <w:sz w:val="24"/>
          <w:szCs w:val="24"/>
        </w:rPr>
        <w:t>Тургеневка</w:t>
      </w:r>
      <w:r w:rsidRPr="0069591D">
        <w:rPr>
          <w:rFonts w:ascii="Arial" w:hAnsi="Arial" w:cs="Arial"/>
          <w:sz w:val="24"/>
          <w:szCs w:val="24"/>
        </w:rPr>
        <w:t>».</w:t>
      </w:r>
    </w:p>
    <w:p w:rsidR="008C1F6E" w:rsidRPr="0069591D" w:rsidRDefault="008C1F6E" w:rsidP="008C1F6E">
      <w:pPr>
        <w:pStyle w:val="a6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9591D">
        <w:rPr>
          <w:rFonts w:ascii="Arial" w:hAnsi="Arial" w:cs="Arial"/>
          <w:sz w:val="24"/>
          <w:szCs w:val="24"/>
        </w:rPr>
        <w:t>Оп</w:t>
      </w:r>
      <w:r>
        <w:rPr>
          <w:rFonts w:ascii="Arial" w:hAnsi="Arial" w:cs="Arial"/>
          <w:sz w:val="24"/>
          <w:szCs w:val="24"/>
        </w:rPr>
        <w:t>ределить докладчиком</w:t>
      </w:r>
      <w:r w:rsidRPr="00D16E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главу администрации</w:t>
      </w:r>
      <w:r w:rsidRPr="0069591D">
        <w:rPr>
          <w:rFonts w:ascii="Arial" w:hAnsi="Arial" w:cs="Arial"/>
          <w:sz w:val="24"/>
          <w:szCs w:val="24"/>
        </w:rPr>
        <w:t xml:space="preserve"> МО «</w:t>
      </w:r>
      <w:r>
        <w:rPr>
          <w:rFonts w:ascii="Arial" w:hAnsi="Arial" w:cs="Arial"/>
          <w:sz w:val="24"/>
          <w:szCs w:val="24"/>
        </w:rPr>
        <w:t>Тургеневка</w:t>
      </w:r>
      <w:r w:rsidRPr="0069591D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Синкевич В.В</w:t>
      </w:r>
      <w:r w:rsidRPr="0069591D">
        <w:rPr>
          <w:rFonts w:ascii="Arial" w:hAnsi="Arial" w:cs="Arial"/>
          <w:sz w:val="24"/>
          <w:szCs w:val="24"/>
        </w:rPr>
        <w:t xml:space="preserve">. </w:t>
      </w:r>
    </w:p>
    <w:p w:rsidR="008C1F6E" w:rsidRDefault="008C1F6E" w:rsidP="008C1F6E">
      <w:pPr>
        <w:jc w:val="both"/>
        <w:rPr>
          <w:rFonts w:ascii="Arial" w:hAnsi="Arial" w:cs="Arial"/>
        </w:rPr>
      </w:pPr>
    </w:p>
    <w:p w:rsidR="008C1F6E" w:rsidRDefault="008C1F6E" w:rsidP="008C1F6E">
      <w:pPr>
        <w:jc w:val="both"/>
        <w:rPr>
          <w:rFonts w:ascii="Arial" w:hAnsi="Arial" w:cs="Arial"/>
        </w:rPr>
      </w:pPr>
    </w:p>
    <w:p w:rsidR="008C1F6E" w:rsidRDefault="008C1F6E" w:rsidP="008C1F6E">
      <w:pPr>
        <w:jc w:val="both"/>
        <w:rPr>
          <w:rFonts w:ascii="Arial" w:hAnsi="Arial" w:cs="Arial"/>
        </w:rPr>
      </w:pPr>
      <w:r w:rsidRPr="0069591D">
        <w:rPr>
          <w:rFonts w:ascii="Arial" w:hAnsi="Arial" w:cs="Arial"/>
        </w:rPr>
        <w:t>Глава  МО «</w:t>
      </w:r>
      <w:r>
        <w:rPr>
          <w:rFonts w:ascii="Arial" w:hAnsi="Arial" w:cs="Arial"/>
        </w:rPr>
        <w:t>Тургеневка»</w:t>
      </w:r>
    </w:p>
    <w:p w:rsidR="008C1F6E" w:rsidRPr="0069591D" w:rsidRDefault="008C1F6E" w:rsidP="008C1F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В.В. Синкевич</w:t>
      </w:r>
    </w:p>
    <w:p w:rsidR="00D12A68" w:rsidRDefault="00D12A68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586321" w:rsidRPr="003C5BA2" w:rsidRDefault="00586321">
      <w:pPr>
        <w:rPr>
          <w:rFonts w:ascii="Arial" w:hAnsi="Arial" w:cs="Arial"/>
        </w:rPr>
      </w:pPr>
      <w:bookmarkStart w:id="0" w:name="_GoBack"/>
      <w:bookmarkEnd w:id="0"/>
    </w:p>
    <w:sectPr w:rsidR="00586321" w:rsidRPr="003C5BA2" w:rsidSect="009F2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71A28"/>
    <w:multiLevelType w:val="hybridMultilevel"/>
    <w:tmpl w:val="AD287730"/>
    <w:lvl w:ilvl="0" w:tplc="7B8083B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90172"/>
    <w:multiLevelType w:val="hybridMultilevel"/>
    <w:tmpl w:val="BAAABF3E"/>
    <w:lvl w:ilvl="0" w:tplc="3402A4A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206"/>
        </w:tabs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6"/>
        </w:tabs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6"/>
        </w:tabs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6"/>
        </w:tabs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6"/>
        </w:tabs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6"/>
        </w:tabs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6"/>
        </w:tabs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6"/>
        </w:tabs>
        <w:ind w:left="7246" w:hanging="180"/>
      </w:pPr>
    </w:lvl>
  </w:abstractNum>
  <w:abstractNum w:abstractNumId="2">
    <w:nsid w:val="4DA042E9"/>
    <w:multiLevelType w:val="hybridMultilevel"/>
    <w:tmpl w:val="4B8E19B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3">
    <w:nsid w:val="67E471AE"/>
    <w:multiLevelType w:val="hybridMultilevel"/>
    <w:tmpl w:val="BE682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62626"/>
    <w:multiLevelType w:val="hybridMultilevel"/>
    <w:tmpl w:val="63F07C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73C80503"/>
    <w:multiLevelType w:val="hybridMultilevel"/>
    <w:tmpl w:val="517EA4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BF2130"/>
    <w:multiLevelType w:val="hybridMultilevel"/>
    <w:tmpl w:val="EC0875B2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F55"/>
    <w:rsid w:val="00077C34"/>
    <w:rsid w:val="00097281"/>
    <w:rsid w:val="000B33DF"/>
    <w:rsid w:val="000E6410"/>
    <w:rsid w:val="001968BB"/>
    <w:rsid w:val="00286F55"/>
    <w:rsid w:val="002E0417"/>
    <w:rsid w:val="003B4CD9"/>
    <w:rsid w:val="003C5BA2"/>
    <w:rsid w:val="004158F5"/>
    <w:rsid w:val="004727DE"/>
    <w:rsid w:val="00490437"/>
    <w:rsid w:val="004A5F8C"/>
    <w:rsid w:val="00586321"/>
    <w:rsid w:val="005C7A05"/>
    <w:rsid w:val="006507C3"/>
    <w:rsid w:val="00666974"/>
    <w:rsid w:val="0069652E"/>
    <w:rsid w:val="006A118C"/>
    <w:rsid w:val="007B0AA0"/>
    <w:rsid w:val="00815688"/>
    <w:rsid w:val="00847581"/>
    <w:rsid w:val="008C1F6E"/>
    <w:rsid w:val="008E2D2D"/>
    <w:rsid w:val="0091037A"/>
    <w:rsid w:val="009940E1"/>
    <w:rsid w:val="009F20C7"/>
    <w:rsid w:val="00A755C9"/>
    <w:rsid w:val="00AA4D72"/>
    <w:rsid w:val="00AA7CA7"/>
    <w:rsid w:val="00B10640"/>
    <w:rsid w:val="00B15A5E"/>
    <w:rsid w:val="00B41508"/>
    <w:rsid w:val="00CE7C17"/>
    <w:rsid w:val="00D12A68"/>
    <w:rsid w:val="00D86D4C"/>
    <w:rsid w:val="00DC2759"/>
    <w:rsid w:val="00E926BB"/>
    <w:rsid w:val="00F00790"/>
    <w:rsid w:val="00FE5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A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A68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C1F6E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1189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0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63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8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25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62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85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6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896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6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0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29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2018-11-15T02:41:00Z</cp:lastPrinted>
  <dcterms:created xsi:type="dcterms:W3CDTF">2018-11-14T11:58:00Z</dcterms:created>
  <dcterms:modified xsi:type="dcterms:W3CDTF">2019-11-15T06:34:00Z</dcterms:modified>
</cp:coreProperties>
</file>